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D1F5F" w14:textId="77777777" w:rsidR="00FB59F5" w:rsidRPr="00531A02" w:rsidRDefault="00FB59F5" w:rsidP="008D4539">
      <w:pPr>
        <w:spacing w:before="66"/>
        <w:rPr>
          <w:i/>
          <w:sz w:val="28"/>
          <w:szCs w:val="28"/>
        </w:rPr>
      </w:pPr>
      <w:bookmarkStart w:id="0" w:name="_Hlk221692813"/>
      <w:bookmarkStart w:id="1" w:name="_GoBack"/>
      <w:bookmarkEnd w:id="1"/>
    </w:p>
    <w:p w14:paraId="4481C6E1" w14:textId="0D423D0F" w:rsidR="006E30FC" w:rsidRPr="00531A02" w:rsidRDefault="002460AB">
      <w:pPr>
        <w:spacing w:before="66"/>
        <w:jc w:val="center"/>
        <w:rPr>
          <w:b/>
          <w:bCs/>
          <w:i/>
          <w:sz w:val="28"/>
          <w:szCs w:val="28"/>
        </w:rPr>
      </w:pPr>
      <w:r w:rsidRPr="00531A02">
        <w:rPr>
          <w:b/>
          <w:bCs/>
          <w:i/>
          <w:sz w:val="28"/>
          <w:szCs w:val="28"/>
        </w:rPr>
        <w:t>Зразок</w:t>
      </w:r>
      <w:r w:rsidRPr="00531A02">
        <w:rPr>
          <w:b/>
          <w:bCs/>
          <w:i/>
          <w:spacing w:val="-8"/>
          <w:sz w:val="28"/>
          <w:szCs w:val="28"/>
        </w:rPr>
        <w:t xml:space="preserve"> </w:t>
      </w:r>
      <w:r w:rsidRPr="00531A02">
        <w:rPr>
          <w:b/>
          <w:bCs/>
          <w:i/>
          <w:sz w:val="28"/>
          <w:szCs w:val="28"/>
        </w:rPr>
        <w:t>оформлення</w:t>
      </w:r>
      <w:r w:rsidRPr="00531A02">
        <w:rPr>
          <w:b/>
          <w:bCs/>
          <w:i/>
          <w:spacing w:val="-7"/>
          <w:sz w:val="28"/>
          <w:szCs w:val="28"/>
        </w:rPr>
        <w:t xml:space="preserve"> </w:t>
      </w:r>
      <w:r w:rsidRPr="00531A02">
        <w:rPr>
          <w:b/>
          <w:bCs/>
          <w:i/>
          <w:spacing w:val="-2"/>
          <w:sz w:val="28"/>
          <w:szCs w:val="28"/>
        </w:rPr>
        <w:t>статті</w:t>
      </w:r>
    </w:p>
    <w:p w14:paraId="41B76EA5" w14:textId="77777777" w:rsidR="006E30FC" w:rsidRPr="00531A02" w:rsidRDefault="002460AB">
      <w:pPr>
        <w:pStyle w:val="2"/>
        <w:spacing w:before="4"/>
        <w:ind w:right="7818"/>
        <w:rPr>
          <w:sz w:val="28"/>
          <w:szCs w:val="28"/>
        </w:rPr>
      </w:pPr>
      <w:r w:rsidRPr="00531A02">
        <w:rPr>
          <w:sz w:val="28"/>
          <w:szCs w:val="28"/>
        </w:rPr>
        <w:t>УДК 72.025</w:t>
      </w:r>
      <w:r w:rsidRPr="00531A02">
        <w:rPr>
          <w:spacing w:val="-1"/>
          <w:sz w:val="28"/>
          <w:szCs w:val="28"/>
        </w:rPr>
        <w:t xml:space="preserve"> </w:t>
      </w:r>
      <w:r w:rsidRPr="00531A02">
        <w:rPr>
          <w:spacing w:val="-2"/>
          <w:sz w:val="28"/>
          <w:szCs w:val="28"/>
        </w:rPr>
        <w:t>(045)</w:t>
      </w:r>
    </w:p>
    <w:p w14:paraId="351C7FAB" w14:textId="77777777" w:rsidR="006E30FC" w:rsidRPr="00531A02" w:rsidRDefault="006E30FC">
      <w:pPr>
        <w:pStyle w:val="a3"/>
        <w:ind w:left="0"/>
        <w:rPr>
          <w:b/>
          <w:sz w:val="28"/>
          <w:szCs w:val="28"/>
        </w:rPr>
      </w:pPr>
    </w:p>
    <w:p w14:paraId="215A80CA" w14:textId="77777777" w:rsidR="006E30FC" w:rsidRPr="00531A02" w:rsidRDefault="002460AB">
      <w:pPr>
        <w:pStyle w:val="3"/>
        <w:ind w:right="139"/>
        <w:jc w:val="right"/>
        <w:rPr>
          <w:sz w:val="28"/>
          <w:szCs w:val="28"/>
        </w:rPr>
      </w:pPr>
      <w:r w:rsidRPr="00531A02">
        <w:rPr>
          <w:sz w:val="28"/>
          <w:szCs w:val="28"/>
        </w:rPr>
        <w:t>Щербань</w:t>
      </w:r>
      <w:r w:rsidRPr="00531A02">
        <w:rPr>
          <w:spacing w:val="-4"/>
          <w:sz w:val="28"/>
          <w:szCs w:val="28"/>
        </w:rPr>
        <w:t xml:space="preserve"> </w:t>
      </w:r>
      <w:r w:rsidRPr="00531A02">
        <w:rPr>
          <w:spacing w:val="-2"/>
          <w:sz w:val="28"/>
          <w:szCs w:val="28"/>
        </w:rPr>
        <w:t>Анатолій</w:t>
      </w:r>
    </w:p>
    <w:p w14:paraId="280B8BAB" w14:textId="77777777" w:rsidR="006E30FC" w:rsidRPr="00531A02" w:rsidRDefault="002460AB">
      <w:pPr>
        <w:pStyle w:val="a3"/>
        <w:ind w:left="3494" w:right="139" w:firstLine="1267"/>
        <w:jc w:val="right"/>
        <w:rPr>
          <w:sz w:val="28"/>
          <w:szCs w:val="28"/>
        </w:rPr>
      </w:pPr>
      <w:r w:rsidRPr="00531A02">
        <w:rPr>
          <w:sz w:val="28"/>
          <w:szCs w:val="28"/>
        </w:rPr>
        <w:t>доктор</w:t>
      </w:r>
      <w:r w:rsidRPr="00531A02">
        <w:rPr>
          <w:spacing w:val="-9"/>
          <w:sz w:val="28"/>
          <w:szCs w:val="28"/>
        </w:rPr>
        <w:t xml:space="preserve"> </w:t>
      </w:r>
      <w:r w:rsidRPr="00531A02">
        <w:rPr>
          <w:sz w:val="28"/>
          <w:szCs w:val="28"/>
        </w:rPr>
        <w:t>культурології,</w:t>
      </w:r>
      <w:r w:rsidRPr="00531A02">
        <w:rPr>
          <w:spacing w:val="-8"/>
          <w:sz w:val="28"/>
          <w:szCs w:val="28"/>
        </w:rPr>
        <w:t xml:space="preserve"> </w:t>
      </w:r>
      <w:r w:rsidRPr="00531A02">
        <w:rPr>
          <w:sz w:val="28"/>
          <w:szCs w:val="28"/>
        </w:rPr>
        <w:t>кандидат</w:t>
      </w:r>
      <w:r w:rsidRPr="00531A02">
        <w:rPr>
          <w:spacing w:val="-9"/>
          <w:sz w:val="28"/>
          <w:szCs w:val="28"/>
        </w:rPr>
        <w:t xml:space="preserve"> </w:t>
      </w:r>
      <w:r w:rsidRPr="00531A02">
        <w:rPr>
          <w:sz w:val="28"/>
          <w:szCs w:val="28"/>
        </w:rPr>
        <w:t>історичних</w:t>
      </w:r>
      <w:r w:rsidRPr="00531A02">
        <w:rPr>
          <w:spacing w:val="-7"/>
          <w:sz w:val="28"/>
          <w:szCs w:val="28"/>
        </w:rPr>
        <w:t xml:space="preserve"> </w:t>
      </w:r>
      <w:r w:rsidRPr="00531A02">
        <w:rPr>
          <w:sz w:val="28"/>
          <w:szCs w:val="28"/>
        </w:rPr>
        <w:t>наук, завідувач</w:t>
      </w:r>
      <w:r w:rsidRPr="00531A02">
        <w:rPr>
          <w:spacing w:val="-7"/>
          <w:sz w:val="28"/>
          <w:szCs w:val="28"/>
        </w:rPr>
        <w:t xml:space="preserve"> </w:t>
      </w:r>
      <w:r w:rsidRPr="00531A02">
        <w:rPr>
          <w:sz w:val="28"/>
          <w:szCs w:val="28"/>
        </w:rPr>
        <w:t>кафедри</w:t>
      </w:r>
      <w:r w:rsidRPr="00531A02">
        <w:rPr>
          <w:spacing w:val="-3"/>
          <w:sz w:val="28"/>
          <w:szCs w:val="28"/>
        </w:rPr>
        <w:t xml:space="preserve"> </w:t>
      </w:r>
      <w:r w:rsidRPr="00531A02">
        <w:rPr>
          <w:sz w:val="28"/>
          <w:szCs w:val="28"/>
        </w:rPr>
        <w:t>історії,</w:t>
      </w:r>
      <w:r w:rsidRPr="00531A02">
        <w:rPr>
          <w:spacing w:val="-3"/>
          <w:sz w:val="28"/>
          <w:szCs w:val="28"/>
        </w:rPr>
        <w:t xml:space="preserve"> </w:t>
      </w:r>
      <w:r w:rsidRPr="00531A02">
        <w:rPr>
          <w:sz w:val="28"/>
          <w:szCs w:val="28"/>
        </w:rPr>
        <w:t>музеєзнавства</w:t>
      </w:r>
      <w:r w:rsidRPr="00531A02">
        <w:rPr>
          <w:spacing w:val="-5"/>
          <w:sz w:val="28"/>
          <w:szCs w:val="28"/>
        </w:rPr>
        <w:t xml:space="preserve"> </w:t>
      </w:r>
      <w:r w:rsidRPr="00531A02">
        <w:rPr>
          <w:sz w:val="28"/>
          <w:szCs w:val="28"/>
        </w:rPr>
        <w:t>та</w:t>
      </w:r>
      <w:r w:rsidRPr="00531A02">
        <w:rPr>
          <w:spacing w:val="-3"/>
          <w:sz w:val="28"/>
          <w:szCs w:val="28"/>
        </w:rPr>
        <w:t xml:space="preserve"> </w:t>
      </w:r>
      <w:proofErr w:type="spellStart"/>
      <w:r w:rsidRPr="00531A02">
        <w:rPr>
          <w:spacing w:val="-2"/>
          <w:sz w:val="28"/>
          <w:szCs w:val="28"/>
        </w:rPr>
        <w:t>пам’яткознавства</w:t>
      </w:r>
      <w:proofErr w:type="spellEnd"/>
    </w:p>
    <w:p w14:paraId="5DF9E122" w14:textId="77777777" w:rsidR="006E30FC" w:rsidRPr="00531A02" w:rsidRDefault="002460AB">
      <w:pPr>
        <w:pStyle w:val="a3"/>
        <w:ind w:left="0" w:right="142"/>
        <w:jc w:val="right"/>
        <w:rPr>
          <w:sz w:val="28"/>
          <w:szCs w:val="28"/>
        </w:rPr>
      </w:pPr>
      <w:r w:rsidRPr="00531A02">
        <w:rPr>
          <w:sz w:val="28"/>
          <w:szCs w:val="28"/>
        </w:rPr>
        <w:t>Харківська</w:t>
      </w:r>
      <w:r w:rsidRPr="00531A02">
        <w:rPr>
          <w:spacing w:val="-4"/>
          <w:sz w:val="28"/>
          <w:szCs w:val="28"/>
        </w:rPr>
        <w:t xml:space="preserve"> </w:t>
      </w:r>
      <w:r w:rsidRPr="00531A02">
        <w:rPr>
          <w:sz w:val="28"/>
          <w:szCs w:val="28"/>
        </w:rPr>
        <w:t>державна</w:t>
      </w:r>
      <w:r w:rsidRPr="00531A02">
        <w:rPr>
          <w:spacing w:val="-4"/>
          <w:sz w:val="28"/>
          <w:szCs w:val="28"/>
        </w:rPr>
        <w:t xml:space="preserve"> </w:t>
      </w:r>
      <w:r w:rsidRPr="00531A02">
        <w:rPr>
          <w:sz w:val="28"/>
          <w:szCs w:val="28"/>
        </w:rPr>
        <w:t>академія</w:t>
      </w:r>
      <w:r w:rsidRPr="00531A02">
        <w:rPr>
          <w:spacing w:val="-2"/>
          <w:sz w:val="28"/>
          <w:szCs w:val="28"/>
        </w:rPr>
        <w:t xml:space="preserve"> культури,</w:t>
      </w:r>
    </w:p>
    <w:p w14:paraId="563EB02A" w14:textId="5CCA4332" w:rsidR="006E30FC" w:rsidRPr="00531A02" w:rsidRDefault="002460AB" w:rsidP="00FE0A5D">
      <w:pPr>
        <w:pStyle w:val="a3"/>
        <w:ind w:left="6663" w:right="140" w:firstLine="468"/>
        <w:jc w:val="right"/>
        <w:rPr>
          <w:sz w:val="28"/>
          <w:szCs w:val="28"/>
        </w:rPr>
      </w:pPr>
      <w:r w:rsidRPr="00531A02">
        <w:rPr>
          <w:sz w:val="28"/>
          <w:szCs w:val="28"/>
        </w:rPr>
        <w:t>Харків,</w:t>
      </w:r>
      <w:r w:rsidRPr="00531A02">
        <w:rPr>
          <w:spacing w:val="-15"/>
          <w:sz w:val="28"/>
          <w:szCs w:val="28"/>
        </w:rPr>
        <w:t xml:space="preserve"> </w:t>
      </w:r>
      <w:r w:rsidRPr="00531A02">
        <w:rPr>
          <w:sz w:val="28"/>
          <w:szCs w:val="28"/>
        </w:rPr>
        <w:t xml:space="preserve">Україна, </w:t>
      </w:r>
      <w:hyperlink r:id="rId9" w:history="1">
        <w:r w:rsidR="003174E5" w:rsidRPr="00531A02">
          <w:rPr>
            <w:rStyle w:val="a5"/>
            <w:color w:val="auto"/>
            <w:spacing w:val="-2"/>
            <w:sz w:val="28"/>
            <w:szCs w:val="28"/>
            <w:u w:val="none"/>
          </w:rPr>
          <w:t>kozaks_1978@uk</w:t>
        </w:r>
        <w:r w:rsidR="003174E5" w:rsidRPr="00531A02">
          <w:rPr>
            <w:rStyle w:val="a5"/>
            <w:color w:val="auto"/>
            <w:spacing w:val="-2"/>
            <w:sz w:val="28"/>
            <w:szCs w:val="28"/>
            <w:u w:val="none"/>
            <w:lang w:val="en-US"/>
          </w:rPr>
          <w:t>r</w:t>
        </w:r>
        <w:r w:rsidR="003174E5" w:rsidRPr="00531A02">
          <w:rPr>
            <w:rStyle w:val="a5"/>
            <w:color w:val="auto"/>
            <w:spacing w:val="-2"/>
            <w:sz w:val="28"/>
            <w:szCs w:val="28"/>
            <w:u w:val="none"/>
            <w:lang w:val="ru-RU"/>
          </w:rPr>
          <w:t>.</w:t>
        </w:r>
        <w:r w:rsidR="003174E5" w:rsidRPr="00531A02">
          <w:rPr>
            <w:rStyle w:val="a5"/>
            <w:color w:val="auto"/>
            <w:spacing w:val="-2"/>
            <w:sz w:val="28"/>
            <w:szCs w:val="28"/>
            <w:u w:val="none"/>
            <w:lang w:val="en-US"/>
          </w:rPr>
          <w:t>n</w:t>
        </w:r>
        <w:proofErr w:type="spellStart"/>
        <w:r w:rsidR="003174E5" w:rsidRPr="00531A02">
          <w:rPr>
            <w:rStyle w:val="a5"/>
            <w:color w:val="auto"/>
            <w:spacing w:val="-2"/>
            <w:sz w:val="28"/>
            <w:szCs w:val="28"/>
            <w:u w:val="none"/>
          </w:rPr>
          <w:t>et</w:t>
        </w:r>
        <w:proofErr w:type="spellEnd"/>
      </w:hyperlink>
    </w:p>
    <w:p w14:paraId="3DF91ACB" w14:textId="77777777" w:rsidR="006E30FC" w:rsidRPr="001817E0" w:rsidRDefault="002460AB">
      <w:pPr>
        <w:pStyle w:val="a3"/>
        <w:spacing w:before="36"/>
        <w:ind w:left="0" w:right="140"/>
        <w:jc w:val="right"/>
        <w:rPr>
          <w:sz w:val="28"/>
          <w:szCs w:val="28"/>
        </w:rPr>
      </w:pPr>
      <w:proofErr w:type="spellStart"/>
      <w:r w:rsidRPr="001817E0">
        <w:rPr>
          <w:sz w:val="28"/>
          <w:szCs w:val="28"/>
        </w:rPr>
        <w:t>ORCID</w:t>
      </w:r>
      <w:proofErr w:type="spellEnd"/>
      <w:r w:rsidRPr="001817E0">
        <w:rPr>
          <w:spacing w:val="-4"/>
          <w:sz w:val="28"/>
          <w:szCs w:val="28"/>
        </w:rPr>
        <w:t xml:space="preserve"> </w:t>
      </w:r>
      <w:proofErr w:type="spellStart"/>
      <w:r w:rsidRPr="001817E0">
        <w:rPr>
          <w:sz w:val="28"/>
          <w:szCs w:val="28"/>
        </w:rPr>
        <w:t>iD</w:t>
      </w:r>
      <w:proofErr w:type="spellEnd"/>
      <w:r w:rsidRPr="001817E0">
        <w:rPr>
          <w:spacing w:val="79"/>
          <w:sz w:val="28"/>
          <w:szCs w:val="28"/>
        </w:rPr>
        <w:t xml:space="preserve"> </w:t>
      </w:r>
      <w:r w:rsidRPr="001817E0">
        <w:rPr>
          <w:sz w:val="28"/>
          <w:szCs w:val="28"/>
        </w:rPr>
        <w:t>0000-0002-9530-</w:t>
      </w:r>
      <w:r w:rsidRPr="001817E0">
        <w:rPr>
          <w:spacing w:val="-4"/>
          <w:sz w:val="28"/>
          <w:szCs w:val="28"/>
        </w:rPr>
        <w:t>6453</w:t>
      </w:r>
    </w:p>
    <w:p w14:paraId="1885A7EE" w14:textId="77777777" w:rsidR="006E30FC" w:rsidRPr="001817E0" w:rsidRDefault="006E30FC">
      <w:pPr>
        <w:pStyle w:val="a3"/>
        <w:spacing w:before="151"/>
        <w:ind w:left="0"/>
        <w:rPr>
          <w:sz w:val="28"/>
          <w:szCs w:val="28"/>
        </w:rPr>
      </w:pPr>
    </w:p>
    <w:p w14:paraId="5A880231" w14:textId="77777777" w:rsidR="006E30FC" w:rsidRPr="001817E0" w:rsidRDefault="002460AB">
      <w:pPr>
        <w:pStyle w:val="2"/>
        <w:rPr>
          <w:sz w:val="28"/>
          <w:szCs w:val="28"/>
        </w:rPr>
      </w:pPr>
      <w:r w:rsidRPr="001817E0">
        <w:rPr>
          <w:sz w:val="28"/>
          <w:szCs w:val="28"/>
        </w:rPr>
        <w:t>МУЗЕЄФІКАЦІЯ</w:t>
      </w:r>
      <w:r w:rsidRPr="001817E0">
        <w:rPr>
          <w:spacing w:val="-7"/>
          <w:sz w:val="28"/>
          <w:szCs w:val="28"/>
        </w:rPr>
        <w:t xml:space="preserve"> </w:t>
      </w:r>
      <w:r w:rsidRPr="001817E0">
        <w:rPr>
          <w:sz w:val="28"/>
          <w:szCs w:val="28"/>
        </w:rPr>
        <w:t>ІСТОРИЧНИХ</w:t>
      </w:r>
      <w:r w:rsidRPr="001817E0">
        <w:rPr>
          <w:spacing w:val="-6"/>
          <w:sz w:val="28"/>
          <w:szCs w:val="28"/>
        </w:rPr>
        <w:t xml:space="preserve"> </w:t>
      </w:r>
      <w:r w:rsidRPr="001817E0">
        <w:rPr>
          <w:spacing w:val="-2"/>
          <w:sz w:val="28"/>
          <w:szCs w:val="28"/>
        </w:rPr>
        <w:t>ПІДЗЕМЕЛЬ</w:t>
      </w:r>
    </w:p>
    <w:p w14:paraId="2EC8FC80" w14:textId="77777777" w:rsidR="006E30FC" w:rsidRPr="001817E0" w:rsidRDefault="002460AB">
      <w:pPr>
        <w:spacing w:before="140"/>
        <w:ind w:right="1"/>
        <w:jc w:val="center"/>
        <w:rPr>
          <w:b/>
          <w:sz w:val="28"/>
          <w:szCs w:val="28"/>
        </w:rPr>
      </w:pPr>
      <w:r w:rsidRPr="001817E0">
        <w:rPr>
          <w:b/>
          <w:sz w:val="28"/>
          <w:szCs w:val="28"/>
        </w:rPr>
        <w:t>ЛІВОБЕРЕЖНОЇ</w:t>
      </w:r>
      <w:r w:rsidRPr="001817E0">
        <w:rPr>
          <w:b/>
          <w:spacing w:val="-5"/>
          <w:sz w:val="28"/>
          <w:szCs w:val="28"/>
        </w:rPr>
        <w:t xml:space="preserve"> </w:t>
      </w:r>
      <w:r w:rsidRPr="001817E0">
        <w:rPr>
          <w:b/>
          <w:sz w:val="28"/>
          <w:szCs w:val="28"/>
        </w:rPr>
        <w:t>УКРАЇНИ:</w:t>
      </w:r>
      <w:r w:rsidRPr="001817E0">
        <w:rPr>
          <w:b/>
          <w:spacing w:val="-3"/>
          <w:sz w:val="28"/>
          <w:szCs w:val="28"/>
        </w:rPr>
        <w:t xml:space="preserve"> </w:t>
      </w:r>
      <w:r w:rsidRPr="001817E0">
        <w:rPr>
          <w:b/>
          <w:sz w:val="28"/>
          <w:szCs w:val="28"/>
        </w:rPr>
        <w:t>ДОСВІД</w:t>
      </w:r>
      <w:r w:rsidRPr="001817E0">
        <w:rPr>
          <w:b/>
          <w:spacing w:val="-4"/>
          <w:sz w:val="28"/>
          <w:szCs w:val="28"/>
        </w:rPr>
        <w:t xml:space="preserve"> </w:t>
      </w:r>
      <w:r w:rsidRPr="001817E0">
        <w:rPr>
          <w:b/>
          <w:sz w:val="28"/>
          <w:szCs w:val="28"/>
        </w:rPr>
        <w:t>І</w:t>
      </w:r>
      <w:r w:rsidRPr="001817E0">
        <w:rPr>
          <w:b/>
          <w:spacing w:val="-4"/>
          <w:sz w:val="28"/>
          <w:szCs w:val="28"/>
        </w:rPr>
        <w:t xml:space="preserve"> </w:t>
      </w:r>
      <w:r w:rsidRPr="001817E0">
        <w:rPr>
          <w:b/>
          <w:spacing w:val="-2"/>
          <w:sz w:val="28"/>
          <w:szCs w:val="28"/>
        </w:rPr>
        <w:t>ПЕРСПЕКТИВИ</w:t>
      </w:r>
    </w:p>
    <w:p w14:paraId="6F8B8726" w14:textId="77777777" w:rsidR="006E30FC" w:rsidRPr="001817E0" w:rsidRDefault="006E30FC">
      <w:pPr>
        <w:pStyle w:val="a3"/>
        <w:spacing w:before="130"/>
        <w:ind w:left="0"/>
        <w:rPr>
          <w:b/>
          <w:sz w:val="28"/>
          <w:szCs w:val="28"/>
        </w:rPr>
      </w:pPr>
    </w:p>
    <w:p w14:paraId="56CCB60A" w14:textId="77777777" w:rsidR="006E30FC" w:rsidRPr="001817E0" w:rsidRDefault="002460AB">
      <w:pPr>
        <w:ind w:left="143" w:right="140" w:firstLine="566"/>
        <w:jc w:val="both"/>
        <w:rPr>
          <w:i/>
          <w:sz w:val="28"/>
          <w:szCs w:val="28"/>
        </w:rPr>
      </w:pPr>
      <w:r w:rsidRPr="001817E0">
        <w:rPr>
          <w:b/>
          <w:i/>
          <w:sz w:val="28"/>
          <w:szCs w:val="28"/>
        </w:rPr>
        <w:t xml:space="preserve">Анотація. </w:t>
      </w:r>
      <w:r w:rsidRPr="001817E0">
        <w:rPr>
          <w:i/>
          <w:sz w:val="28"/>
          <w:szCs w:val="28"/>
        </w:rPr>
        <w:t>У статті вперше висвітлено історію музеєфікації підземних об’єктів Лівобережної України та окреслено перспективи розвитку цього процесу у найближчому майбутньому. Виокремлено три історичні періоди: 1911–1913</w:t>
      </w:r>
      <w:r w:rsidRPr="001817E0">
        <w:rPr>
          <w:i/>
          <w:spacing w:val="-1"/>
          <w:sz w:val="28"/>
          <w:szCs w:val="28"/>
        </w:rPr>
        <w:t xml:space="preserve"> </w:t>
      </w:r>
      <w:r w:rsidRPr="001817E0">
        <w:rPr>
          <w:i/>
          <w:sz w:val="28"/>
          <w:szCs w:val="28"/>
        </w:rPr>
        <w:t>рр., 1967</w:t>
      </w:r>
      <w:r w:rsidRPr="001817E0">
        <w:rPr>
          <w:i/>
          <w:spacing w:val="-1"/>
          <w:sz w:val="28"/>
          <w:szCs w:val="28"/>
        </w:rPr>
        <w:t xml:space="preserve"> </w:t>
      </w:r>
      <w:r w:rsidRPr="001817E0">
        <w:rPr>
          <w:i/>
          <w:sz w:val="28"/>
          <w:szCs w:val="28"/>
        </w:rPr>
        <w:t>р., з 2005</w:t>
      </w:r>
      <w:r w:rsidRPr="001817E0">
        <w:rPr>
          <w:i/>
          <w:spacing w:val="-1"/>
          <w:sz w:val="28"/>
          <w:szCs w:val="28"/>
        </w:rPr>
        <w:t xml:space="preserve"> </w:t>
      </w:r>
      <w:r w:rsidRPr="001817E0">
        <w:rPr>
          <w:i/>
          <w:sz w:val="28"/>
          <w:szCs w:val="28"/>
        </w:rPr>
        <w:t>р. до сьогодення. Коротко охарактеризовано досвід музеєфікації підземель Лубен, Чернігова, Диканьки, Гадяча, Харкова та Ніжина. Названо імена дослідників та назви дослідницьких організацій, головні проблеми. Звернено увагу на причини невдалого завершення ініціатив щодо перетворення підземних пам’яток на об’єкти туристичного показу.</w:t>
      </w:r>
    </w:p>
    <w:p w14:paraId="06707394" w14:textId="77777777" w:rsidR="006E30FC" w:rsidRPr="001817E0" w:rsidRDefault="002460AB">
      <w:pPr>
        <w:ind w:left="710"/>
        <w:jc w:val="both"/>
        <w:rPr>
          <w:i/>
          <w:sz w:val="28"/>
          <w:szCs w:val="28"/>
        </w:rPr>
      </w:pPr>
      <w:r w:rsidRPr="001817E0">
        <w:rPr>
          <w:b/>
          <w:i/>
          <w:sz w:val="28"/>
          <w:szCs w:val="28"/>
        </w:rPr>
        <w:t>Ключові</w:t>
      </w:r>
      <w:r w:rsidRPr="001817E0">
        <w:rPr>
          <w:b/>
          <w:i/>
          <w:spacing w:val="-5"/>
          <w:sz w:val="28"/>
          <w:szCs w:val="28"/>
        </w:rPr>
        <w:t xml:space="preserve"> </w:t>
      </w:r>
      <w:r w:rsidRPr="001817E0">
        <w:rPr>
          <w:b/>
          <w:i/>
          <w:sz w:val="28"/>
          <w:szCs w:val="28"/>
        </w:rPr>
        <w:t>слова:</w:t>
      </w:r>
      <w:r w:rsidRPr="001817E0">
        <w:rPr>
          <w:b/>
          <w:i/>
          <w:spacing w:val="-3"/>
          <w:sz w:val="28"/>
          <w:szCs w:val="28"/>
        </w:rPr>
        <w:t xml:space="preserve"> </w:t>
      </w:r>
      <w:r w:rsidRPr="001817E0">
        <w:rPr>
          <w:i/>
          <w:sz w:val="28"/>
          <w:szCs w:val="28"/>
        </w:rPr>
        <w:t>Лівобережна</w:t>
      </w:r>
      <w:r w:rsidRPr="001817E0">
        <w:rPr>
          <w:i/>
          <w:spacing w:val="-3"/>
          <w:sz w:val="28"/>
          <w:szCs w:val="28"/>
        </w:rPr>
        <w:t xml:space="preserve"> </w:t>
      </w:r>
      <w:r w:rsidRPr="001817E0">
        <w:rPr>
          <w:i/>
          <w:sz w:val="28"/>
          <w:szCs w:val="28"/>
        </w:rPr>
        <w:t>Україна,</w:t>
      </w:r>
      <w:r w:rsidRPr="001817E0">
        <w:rPr>
          <w:i/>
          <w:spacing w:val="-3"/>
          <w:sz w:val="28"/>
          <w:szCs w:val="28"/>
        </w:rPr>
        <w:t xml:space="preserve"> </w:t>
      </w:r>
      <w:r w:rsidRPr="001817E0">
        <w:rPr>
          <w:i/>
          <w:sz w:val="28"/>
          <w:szCs w:val="28"/>
        </w:rPr>
        <w:t>історичні</w:t>
      </w:r>
      <w:r w:rsidRPr="001817E0">
        <w:rPr>
          <w:i/>
          <w:spacing w:val="-2"/>
          <w:sz w:val="28"/>
          <w:szCs w:val="28"/>
        </w:rPr>
        <w:t xml:space="preserve"> </w:t>
      </w:r>
      <w:r w:rsidRPr="001817E0">
        <w:rPr>
          <w:i/>
          <w:sz w:val="28"/>
          <w:szCs w:val="28"/>
        </w:rPr>
        <w:t>підземелля,</w:t>
      </w:r>
      <w:r w:rsidRPr="001817E0">
        <w:rPr>
          <w:i/>
          <w:spacing w:val="-3"/>
          <w:sz w:val="28"/>
          <w:szCs w:val="28"/>
        </w:rPr>
        <w:t xml:space="preserve"> </w:t>
      </w:r>
      <w:r w:rsidRPr="001817E0">
        <w:rPr>
          <w:i/>
          <w:spacing w:val="-2"/>
          <w:sz w:val="28"/>
          <w:szCs w:val="28"/>
        </w:rPr>
        <w:t>музеєфікація.</w:t>
      </w:r>
    </w:p>
    <w:p w14:paraId="230EB55B" w14:textId="77777777" w:rsidR="006E30FC" w:rsidRPr="00FB59F5" w:rsidRDefault="006E30FC">
      <w:pPr>
        <w:pStyle w:val="a3"/>
        <w:ind w:left="0"/>
        <w:rPr>
          <w:i/>
          <w:sz w:val="16"/>
          <w:szCs w:val="16"/>
        </w:rPr>
      </w:pPr>
    </w:p>
    <w:p w14:paraId="499DFBF9" w14:textId="11BB65E8" w:rsidR="003174E5" w:rsidRPr="003174E5" w:rsidRDefault="003174E5" w:rsidP="003174E5">
      <w:pPr>
        <w:ind w:firstLine="567"/>
        <w:jc w:val="both"/>
        <w:rPr>
          <w:sz w:val="28"/>
          <w:szCs w:val="28"/>
        </w:rPr>
      </w:pPr>
      <w:r w:rsidRPr="003174E5">
        <w:rPr>
          <w:b/>
          <w:sz w:val="28"/>
          <w:szCs w:val="28"/>
        </w:rPr>
        <w:t>Постановка проблеми.</w:t>
      </w:r>
      <w:r w:rsidRPr="003174E5">
        <w:rPr>
          <w:sz w:val="28"/>
          <w:szCs w:val="28"/>
        </w:rPr>
        <w:t xml:space="preserve"> Підземелля – важлива складова історико-культурної спадщини. Нині в Україні їх фактично щорічно вивчають науковці (</w:t>
      </w:r>
      <w:proofErr w:type="spellStart"/>
      <w:r w:rsidRPr="003174E5">
        <w:rPr>
          <w:sz w:val="28"/>
          <w:szCs w:val="28"/>
        </w:rPr>
        <w:t>спелестологи</w:t>
      </w:r>
      <w:proofErr w:type="spellEnd"/>
      <w:r w:rsidRPr="003174E5">
        <w:rPr>
          <w:sz w:val="28"/>
          <w:szCs w:val="28"/>
        </w:rPr>
        <w:t xml:space="preserve">, археологи, краєзнавці) та аматори. Упродовж 2010-х рр. відбулося кілька спеціалізованих конференцій, на яких, серед інших, піднімалися питання їхньої музеєфікації [4, с. 5–6]. Але регіональні тенденції в історії цього процесу досі не проаналізовано. </w:t>
      </w:r>
    </w:p>
    <w:p w14:paraId="4CD86CED" w14:textId="77777777" w:rsidR="003174E5" w:rsidRPr="003174E5" w:rsidRDefault="003174E5" w:rsidP="003174E5">
      <w:pPr>
        <w:ind w:firstLine="567"/>
        <w:jc w:val="both"/>
        <w:rPr>
          <w:sz w:val="28"/>
          <w:szCs w:val="28"/>
        </w:rPr>
      </w:pPr>
      <w:r w:rsidRPr="003174E5">
        <w:rPr>
          <w:b/>
          <w:sz w:val="28"/>
          <w:szCs w:val="28"/>
        </w:rPr>
        <w:t xml:space="preserve">Аналіз останніх досліджень та публікацій: </w:t>
      </w:r>
      <w:r w:rsidRPr="003174E5">
        <w:rPr>
          <w:sz w:val="28"/>
          <w:szCs w:val="28"/>
        </w:rPr>
        <w:t>короткий огляд історіографії досліджуваної проблематики.</w:t>
      </w:r>
    </w:p>
    <w:p w14:paraId="25D7A866" w14:textId="77777777" w:rsidR="003174E5" w:rsidRPr="003174E5" w:rsidRDefault="003174E5" w:rsidP="003174E5">
      <w:pPr>
        <w:ind w:firstLine="567"/>
        <w:jc w:val="both"/>
        <w:rPr>
          <w:sz w:val="28"/>
          <w:szCs w:val="28"/>
        </w:rPr>
      </w:pPr>
      <w:r w:rsidRPr="003174E5">
        <w:rPr>
          <w:b/>
          <w:sz w:val="28"/>
          <w:szCs w:val="28"/>
        </w:rPr>
        <w:t xml:space="preserve">Мета статті: </w:t>
      </w:r>
      <w:r w:rsidRPr="003174E5">
        <w:rPr>
          <w:sz w:val="28"/>
          <w:szCs w:val="28"/>
        </w:rPr>
        <w:t>здійснити узагальнююче дослідження досвіду музеєфікації історичних підземель невиробничого призначення Лівобережної України з окресленням перспектив продовження цього процесу.</w:t>
      </w:r>
    </w:p>
    <w:p w14:paraId="5D6424E6" w14:textId="4BEA6DDD" w:rsidR="003174E5" w:rsidRPr="003174E5" w:rsidRDefault="003174E5" w:rsidP="003174E5">
      <w:pPr>
        <w:ind w:firstLine="567"/>
        <w:jc w:val="both"/>
        <w:rPr>
          <w:sz w:val="28"/>
          <w:szCs w:val="28"/>
        </w:rPr>
      </w:pPr>
      <w:r w:rsidRPr="003174E5">
        <w:rPr>
          <w:b/>
          <w:sz w:val="28"/>
          <w:szCs w:val="28"/>
        </w:rPr>
        <w:t>Виклад основного матеріалу.</w:t>
      </w:r>
      <w:r w:rsidRPr="003174E5">
        <w:rPr>
          <w:sz w:val="28"/>
          <w:szCs w:val="28"/>
        </w:rPr>
        <w:t xml:space="preserve"> Внаслідок аналізу зібраної інформації виокремлено три етапи досліджуваного явища. </w:t>
      </w:r>
      <w:r w:rsidRPr="003174E5">
        <w:rPr>
          <w:i/>
          <w:sz w:val="28"/>
          <w:szCs w:val="28"/>
        </w:rPr>
        <w:t>Перший</w:t>
      </w:r>
      <w:r w:rsidRPr="003174E5">
        <w:rPr>
          <w:sz w:val="28"/>
          <w:szCs w:val="28"/>
        </w:rPr>
        <w:t xml:space="preserve"> </w:t>
      </w:r>
      <w:r w:rsidRPr="003174E5">
        <w:rPr>
          <w:i/>
          <w:sz w:val="28"/>
          <w:szCs w:val="28"/>
        </w:rPr>
        <w:t>період</w:t>
      </w:r>
      <w:r w:rsidRPr="003174E5">
        <w:rPr>
          <w:sz w:val="28"/>
          <w:szCs w:val="28"/>
        </w:rPr>
        <w:t xml:space="preserve"> датовано 1911–1913 рр. Ідею щодо включення підземної споруди до складу музею взявся втілювати лише Гнат </w:t>
      </w:r>
      <w:proofErr w:type="spellStart"/>
      <w:r w:rsidRPr="003174E5">
        <w:rPr>
          <w:sz w:val="28"/>
          <w:szCs w:val="28"/>
        </w:rPr>
        <w:t>Стеллецький</w:t>
      </w:r>
      <w:proofErr w:type="spellEnd"/>
      <w:r w:rsidRPr="003174E5">
        <w:rPr>
          <w:sz w:val="28"/>
          <w:szCs w:val="28"/>
        </w:rPr>
        <w:t xml:space="preserve">. У м. Лубни (Полтавщина) він заснував «Музей української старовини», частиною якого планував зробити досліджене підземелля господарського призначення </w:t>
      </w:r>
      <w:proofErr w:type="spellStart"/>
      <w:r w:rsidRPr="003174E5">
        <w:rPr>
          <w:sz w:val="28"/>
          <w:szCs w:val="28"/>
        </w:rPr>
        <w:t>ранньомодерної</w:t>
      </w:r>
      <w:proofErr w:type="spellEnd"/>
      <w:r w:rsidRPr="003174E5">
        <w:rPr>
          <w:sz w:val="28"/>
          <w:szCs w:val="28"/>
        </w:rPr>
        <w:t xml:space="preserve"> доби [11, с.</w:t>
      </w:r>
      <w:r>
        <w:rPr>
          <w:sz w:val="28"/>
          <w:szCs w:val="28"/>
          <w:lang w:val="en-US"/>
        </w:rPr>
        <w:t> </w:t>
      </w:r>
      <w:r w:rsidRPr="003174E5">
        <w:rPr>
          <w:sz w:val="28"/>
          <w:szCs w:val="28"/>
        </w:rPr>
        <w:t xml:space="preserve">74–75] </w:t>
      </w:r>
      <w:r w:rsidRPr="003174E5">
        <w:rPr>
          <w:sz w:val="28"/>
          <w:szCs w:val="28"/>
        </w:rPr>
        <w:lastRenderedPageBreak/>
        <w:t>(мал.</w:t>
      </w:r>
      <w:r w:rsidR="00E23622">
        <w:rPr>
          <w:sz w:val="28"/>
          <w:szCs w:val="28"/>
        </w:rPr>
        <w:t> </w:t>
      </w:r>
      <w:r w:rsidRPr="003174E5">
        <w:rPr>
          <w:sz w:val="28"/>
          <w:szCs w:val="28"/>
        </w:rPr>
        <w:t xml:space="preserve">1). </w:t>
      </w:r>
      <w:r w:rsidRPr="003174E5">
        <w:rPr>
          <w:i/>
          <w:sz w:val="28"/>
          <w:szCs w:val="28"/>
        </w:rPr>
        <w:t>Другий період</w:t>
      </w:r>
      <w:r w:rsidRPr="003174E5">
        <w:rPr>
          <w:sz w:val="28"/>
          <w:szCs w:val="28"/>
        </w:rPr>
        <w:t xml:space="preserve"> почався 1967 р. з музеєфікації першої та тривалий час єдиної відкритої для екскурсантів підземної споруди невиробничого призначення на теренах Лівобережної України – Антонієвих печер Чернігівського </w:t>
      </w:r>
      <w:proofErr w:type="spellStart"/>
      <w:r w:rsidRPr="003174E5">
        <w:rPr>
          <w:sz w:val="28"/>
          <w:szCs w:val="28"/>
        </w:rPr>
        <w:t>Іллінського</w:t>
      </w:r>
      <w:proofErr w:type="spellEnd"/>
      <w:r w:rsidRPr="003174E5">
        <w:rPr>
          <w:sz w:val="28"/>
          <w:szCs w:val="28"/>
        </w:rPr>
        <w:t xml:space="preserve"> монастиря (</w:t>
      </w:r>
      <w:proofErr w:type="spellStart"/>
      <w:r w:rsidRPr="003174E5">
        <w:rPr>
          <w:sz w:val="28"/>
          <w:szCs w:val="28"/>
          <w:shd w:val="clear" w:color="auto" w:fill="FFFFFF"/>
        </w:rPr>
        <w:t>комплекс </w:t>
      </w:r>
      <w:proofErr w:type="spellEnd"/>
      <w:r w:rsidR="00A90BDE">
        <w:fldChar w:fldCharType="begin"/>
      </w:r>
      <w:r w:rsidR="00A90BDE">
        <w:instrText xml:space="preserve"> HYPERLINK "https://uk.wikipedia.org/wiki/11_століття" </w:instrText>
      </w:r>
      <w:r w:rsidR="00A90BDE">
        <w:fldChar w:fldCharType="separate"/>
      </w:r>
      <w:r w:rsidRPr="003174E5">
        <w:rPr>
          <w:rStyle w:val="a5"/>
          <w:color w:val="auto"/>
          <w:sz w:val="28"/>
          <w:szCs w:val="28"/>
          <w:u w:val="none"/>
          <w:shd w:val="clear" w:color="auto" w:fill="FFFFFF"/>
        </w:rPr>
        <w:t>ХІ</w:t>
      </w:r>
      <w:r w:rsidR="00A90BDE">
        <w:rPr>
          <w:rStyle w:val="a5"/>
          <w:color w:val="auto"/>
          <w:sz w:val="28"/>
          <w:szCs w:val="28"/>
          <w:u w:val="none"/>
          <w:shd w:val="clear" w:color="auto" w:fill="FFFFFF"/>
        </w:rPr>
        <w:fldChar w:fldCharType="end"/>
      </w:r>
      <w:r w:rsidRPr="003174E5">
        <w:rPr>
          <w:sz w:val="28"/>
          <w:szCs w:val="28"/>
        </w:rPr>
        <w:t>–</w:t>
      </w:r>
      <w:r w:rsidRPr="003174E5">
        <w:rPr>
          <w:sz w:val="28"/>
          <w:szCs w:val="28"/>
          <w:shd w:val="clear" w:color="auto" w:fill="FFFFFF"/>
        </w:rPr>
        <w:t>XIX ст.</w:t>
      </w:r>
      <w:r w:rsidRPr="003174E5">
        <w:rPr>
          <w:sz w:val="28"/>
          <w:szCs w:val="28"/>
        </w:rPr>
        <w:t>) (мал.</w:t>
      </w:r>
      <w:r w:rsidR="00E23622">
        <w:rPr>
          <w:sz w:val="28"/>
          <w:szCs w:val="28"/>
        </w:rPr>
        <w:t> </w:t>
      </w:r>
      <w:r w:rsidRPr="003174E5">
        <w:rPr>
          <w:sz w:val="28"/>
          <w:szCs w:val="28"/>
        </w:rPr>
        <w:t xml:space="preserve">2, 3). </w:t>
      </w:r>
    </w:p>
    <w:p w14:paraId="65E86F35" w14:textId="7B85941E" w:rsidR="003174E5" w:rsidRPr="003174E5" w:rsidRDefault="003174E5" w:rsidP="003174E5">
      <w:pPr>
        <w:ind w:firstLine="567"/>
        <w:jc w:val="both"/>
        <w:rPr>
          <w:sz w:val="28"/>
          <w:szCs w:val="28"/>
        </w:rPr>
      </w:pPr>
      <w:r w:rsidRPr="003174E5">
        <w:rPr>
          <w:i/>
          <w:sz w:val="28"/>
          <w:szCs w:val="28"/>
        </w:rPr>
        <w:t>Третій період</w:t>
      </w:r>
      <w:r w:rsidRPr="003174E5">
        <w:rPr>
          <w:sz w:val="28"/>
          <w:szCs w:val="28"/>
        </w:rPr>
        <w:t xml:space="preserve"> розпочався 2005 р. і триває донині. Впродовж цього етапу, після багаторічного зацікавлення підземними спорудами в окремих населених пунктах і наявності значного суспільного резонансу, місцеві ентузіасти зробили кілька спроб відкрити об’єкти для екскурсійного показу. Почався період із підземних споруд, розташованих біля с. Диканька (Полтавщина) (мал.</w:t>
      </w:r>
      <w:r>
        <w:rPr>
          <w:sz w:val="28"/>
          <w:szCs w:val="28"/>
          <w:lang w:val="en-US"/>
        </w:rPr>
        <w:t> </w:t>
      </w:r>
      <w:r w:rsidRPr="003174E5">
        <w:rPr>
          <w:sz w:val="28"/>
          <w:szCs w:val="28"/>
        </w:rPr>
        <w:t>4, 5).</w:t>
      </w:r>
    </w:p>
    <w:p w14:paraId="20FF346C" w14:textId="77777777" w:rsidR="003174E5" w:rsidRPr="003174E5" w:rsidRDefault="003174E5" w:rsidP="003174E5">
      <w:pPr>
        <w:ind w:firstLine="567"/>
        <w:jc w:val="both"/>
        <w:rPr>
          <w:sz w:val="28"/>
          <w:szCs w:val="28"/>
        </w:rPr>
      </w:pPr>
      <w:r w:rsidRPr="003174E5">
        <w:rPr>
          <w:b/>
          <w:sz w:val="28"/>
          <w:szCs w:val="28"/>
        </w:rPr>
        <w:t xml:space="preserve">Висновки. </w:t>
      </w:r>
      <w:r w:rsidRPr="003174E5">
        <w:rPr>
          <w:sz w:val="28"/>
          <w:szCs w:val="28"/>
        </w:rPr>
        <w:t xml:space="preserve">Спроби </w:t>
      </w:r>
      <w:proofErr w:type="spellStart"/>
      <w:r w:rsidRPr="003174E5">
        <w:rPr>
          <w:sz w:val="28"/>
          <w:szCs w:val="28"/>
        </w:rPr>
        <w:t>музеєфікувати</w:t>
      </w:r>
      <w:proofErr w:type="spellEnd"/>
      <w:r w:rsidRPr="003174E5">
        <w:rPr>
          <w:sz w:val="28"/>
          <w:szCs w:val="28"/>
        </w:rPr>
        <w:t xml:space="preserve"> історичні підземелля невиробничого призначення на теренах Лівобережної України, яких у ХХ–на початку ХХІ ст. збереглася значна кількість, тривають понад століття. Їх втілювали в життя окремі ентузіасти, що мешкали у певних населених пунктах. </w:t>
      </w:r>
      <w:r w:rsidRPr="003174E5">
        <w:rPr>
          <w:b/>
          <w:sz w:val="28"/>
          <w:szCs w:val="28"/>
        </w:rPr>
        <w:t>Перспективи подальших розвідок у даному напрямі.</w:t>
      </w:r>
      <w:r w:rsidRPr="003174E5">
        <w:rPr>
          <w:sz w:val="28"/>
          <w:szCs w:val="28"/>
        </w:rPr>
        <w:t xml:space="preserve"> Для розуміння загальноукраїнської ситуації з музеєфікацією підземних споруд невиробничого призначення необхідний аналіз історії розвитку цього процесу у Правобережній, Західній та Південній Україні.</w:t>
      </w:r>
    </w:p>
    <w:p w14:paraId="06BE3770" w14:textId="77777777" w:rsidR="006E30FC" w:rsidRDefault="006E30FC">
      <w:pPr>
        <w:pStyle w:val="a3"/>
        <w:jc w:val="both"/>
        <w:rPr>
          <w:sz w:val="28"/>
          <w:szCs w:val="28"/>
        </w:rPr>
      </w:pPr>
    </w:p>
    <w:p w14:paraId="1CC6520A" w14:textId="77777777" w:rsidR="006E30FC" w:rsidRDefault="002460AB">
      <w:pPr>
        <w:pStyle w:val="2"/>
        <w:spacing w:before="70"/>
        <w:ind w:right="2"/>
        <w:rPr>
          <w:spacing w:val="-2"/>
          <w:sz w:val="28"/>
          <w:szCs w:val="28"/>
          <w:lang w:val="en-US"/>
        </w:rPr>
      </w:pPr>
      <w:r w:rsidRPr="001817E0">
        <w:rPr>
          <w:sz w:val="28"/>
          <w:szCs w:val="28"/>
        </w:rPr>
        <w:t>ДЖЕРЕЛА</w:t>
      </w:r>
      <w:r w:rsidRPr="001817E0">
        <w:rPr>
          <w:spacing w:val="-3"/>
          <w:sz w:val="28"/>
          <w:szCs w:val="28"/>
        </w:rPr>
        <w:t xml:space="preserve"> </w:t>
      </w:r>
      <w:r w:rsidRPr="001817E0">
        <w:rPr>
          <w:sz w:val="28"/>
          <w:szCs w:val="28"/>
        </w:rPr>
        <w:t>ТА</w:t>
      </w:r>
      <w:r w:rsidRPr="001817E0">
        <w:rPr>
          <w:spacing w:val="-3"/>
          <w:sz w:val="28"/>
          <w:szCs w:val="28"/>
        </w:rPr>
        <w:t xml:space="preserve"> </w:t>
      </w:r>
      <w:r w:rsidRPr="001817E0">
        <w:rPr>
          <w:spacing w:val="-2"/>
          <w:sz w:val="28"/>
          <w:szCs w:val="28"/>
        </w:rPr>
        <w:t>ЛІТЕРАТУРА</w:t>
      </w:r>
    </w:p>
    <w:p w14:paraId="623CB88E" w14:textId="77777777" w:rsidR="003174E5" w:rsidRPr="008D4539" w:rsidRDefault="003174E5">
      <w:pPr>
        <w:pStyle w:val="2"/>
        <w:spacing w:before="70"/>
        <w:ind w:right="2"/>
        <w:rPr>
          <w:sz w:val="16"/>
          <w:szCs w:val="16"/>
          <w:lang w:val="en-US"/>
        </w:rPr>
      </w:pPr>
    </w:p>
    <w:p w14:paraId="50E53936" w14:textId="77777777" w:rsidR="003174E5" w:rsidRPr="003174E5" w:rsidRDefault="003174E5" w:rsidP="003174E5">
      <w:pPr>
        <w:widowControl/>
        <w:numPr>
          <w:ilvl w:val="0"/>
          <w:numId w:val="7"/>
        </w:numPr>
        <w:suppressAutoHyphens/>
        <w:autoSpaceDE/>
        <w:autoSpaceDN/>
        <w:ind w:left="0" w:firstLine="567"/>
        <w:jc w:val="both"/>
        <w:rPr>
          <w:sz w:val="24"/>
          <w:szCs w:val="24"/>
        </w:rPr>
      </w:pPr>
      <w:proofErr w:type="spellStart"/>
      <w:r w:rsidRPr="003174E5">
        <w:rPr>
          <w:sz w:val="24"/>
          <w:szCs w:val="24"/>
        </w:rPr>
        <w:t>Бобр</w:t>
      </w:r>
      <w:proofErr w:type="spellEnd"/>
      <w:r w:rsidRPr="003174E5">
        <w:rPr>
          <w:sz w:val="24"/>
          <w:szCs w:val="24"/>
        </w:rPr>
        <w:t xml:space="preserve">овський Т. А., </w:t>
      </w:r>
      <w:proofErr w:type="spellStart"/>
      <w:r w:rsidRPr="003174E5">
        <w:rPr>
          <w:sz w:val="24"/>
          <w:szCs w:val="24"/>
        </w:rPr>
        <w:t>Вайн</w:t>
      </w:r>
      <w:proofErr w:type="spellEnd"/>
      <w:r w:rsidRPr="003174E5">
        <w:rPr>
          <w:sz w:val="24"/>
          <w:szCs w:val="24"/>
        </w:rPr>
        <w:t xml:space="preserve">ер Б. У. Монастирський печерний комплекс поблизу смт Диканька Полтавської області (за результатами </w:t>
      </w:r>
      <w:proofErr w:type="spellStart"/>
      <w:r w:rsidRPr="003174E5">
        <w:rPr>
          <w:sz w:val="24"/>
          <w:szCs w:val="24"/>
        </w:rPr>
        <w:t>спелео-археологічних</w:t>
      </w:r>
      <w:proofErr w:type="spellEnd"/>
      <w:r w:rsidRPr="003174E5">
        <w:rPr>
          <w:sz w:val="24"/>
          <w:szCs w:val="24"/>
        </w:rPr>
        <w:t xml:space="preserve"> досліджень 2005 р.). </w:t>
      </w:r>
      <w:r w:rsidRPr="003174E5">
        <w:rPr>
          <w:i/>
          <w:sz w:val="24"/>
          <w:szCs w:val="24"/>
        </w:rPr>
        <w:t xml:space="preserve">Праці науково-дослідного інституту </w:t>
      </w:r>
      <w:proofErr w:type="spellStart"/>
      <w:r w:rsidRPr="003174E5">
        <w:rPr>
          <w:i/>
          <w:sz w:val="24"/>
          <w:szCs w:val="24"/>
        </w:rPr>
        <w:t>пам’яткоохоронних</w:t>
      </w:r>
      <w:proofErr w:type="spellEnd"/>
      <w:r w:rsidRPr="003174E5">
        <w:rPr>
          <w:i/>
          <w:sz w:val="24"/>
          <w:szCs w:val="24"/>
        </w:rPr>
        <w:t xml:space="preserve"> досліджень</w:t>
      </w:r>
      <w:r w:rsidRPr="003174E5">
        <w:rPr>
          <w:sz w:val="24"/>
          <w:szCs w:val="24"/>
        </w:rPr>
        <w:t>. Київ : Артек, 2007. Вип. 2, Ч. 2. С. 9–30.</w:t>
      </w:r>
    </w:p>
    <w:p w14:paraId="04D0A689" w14:textId="77777777" w:rsidR="003174E5" w:rsidRDefault="003174E5" w:rsidP="003174E5">
      <w:pPr>
        <w:widowControl/>
        <w:numPr>
          <w:ilvl w:val="0"/>
          <w:numId w:val="7"/>
        </w:numPr>
        <w:suppressAutoHyphens/>
        <w:autoSpaceDE/>
        <w:autoSpaceDN/>
        <w:ind w:left="0" w:firstLine="567"/>
        <w:jc w:val="both"/>
        <w:rPr>
          <w:sz w:val="24"/>
          <w:szCs w:val="24"/>
        </w:rPr>
      </w:pPr>
      <w:r w:rsidRPr="003174E5">
        <w:rPr>
          <w:sz w:val="24"/>
          <w:szCs w:val="24"/>
        </w:rPr>
        <w:t xml:space="preserve">Бобровський Т.А., </w:t>
      </w:r>
      <w:proofErr w:type="spellStart"/>
      <w:r w:rsidRPr="003174E5">
        <w:rPr>
          <w:sz w:val="24"/>
          <w:szCs w:val="24"/>
        </w:rPr>
        <w:t>Скор</w:t>
      </w:r>
      <w:proofErr w:type="spellEnd"/>
      <w:r w:rsidRPr="003174E5">
        <w:rPr>
          <w:sz w:val="24"/>
          <w:szCs w:val="24"/>
        </w:rPr>
        <w:t xml:space="preserve">ик В. П., </w:t>
      </w:r>
      <w:proofErr w:type="spellStart"/>
      <w:r w:rsidRPr="003174E5">
        <w:rPr>
          <w:sz w:val="24"/>
          <w:szCs w:val="24"/>
        </w:rPr>
        <w:t>Шерс</w:t>
      </w:r>
      <w:proofErr w:type="spellEnd"/>
      <w:r w:rsidRPr="003174E5">
        <w:rPr>
          <w:sz w:val="24"/>
          <w:szCs w:val="24"/>
        </w:rPr>
        <w:t xml:space="preserve">тюк В. В. </w:t>
      </w:r>
      <w:proofErr w:type="spellStart"/>
      <w:r w:rsidRPr="003174E5">
        <w:rPr>
          <w:sz w:val="24"/>
          <w:szCs w:val="24"/>
        </w:rPr>
        <w:t>Чернечоярський</w:t>
      </w:r>
      <w:proofErr w:type="spellEnd"/>
      <w:r w:rsidRPr="003174E5">
        <w:rPr>
          <w:sz w:val="24"/>
          <w:szCs w:val="24"/>
        </w:rPr>
        <w:t xml:space="preserve"> печерний монастир, </w:t>
      </w:r>
      <w:proofErr w:type="spellStart"/>
      <w:r w:rsidRPr="003174E5">
        <w:rPr>
          <w:sz w:val="24"/>
          <w:szCs w:val="24"/>
        </w:rPr>
        <w:t>ур</w:t>
      </w:r>
      <w:proofErr w:type="spellEnd"/>
      <w:r w:rsidRPr="003174E5">
        <w:rPr>
          <w:sz w:val="24"/>
          <w:szCs w:val="24"/>
        </w:rPr>
        <w:t xml:space="preserve">. </w:t>
      </w:r>
      <w:proofErr w:type="spellStart"/>
      <w:r w:rsidRPr="003174E5">
        <w:rPr>
          <w:sz w:val="24"/>
          <w:szCs w:val="24"/>
        </w:rPr>
        <w:t>Монастирщина</w:t>
      </w:r>
      <w:proofErr w:type="spellEnd"/>
      <w:r w:rsidRPr="003174E5">
        <w:rPr>
          <w:sz w:val="24"/>
          <w:szCs w:val="24"/>
        </w:rPr>
        <w:t>, Вовчий Яр, Яковенків яр (</w:t>
      </w:r>
      <w:r w:rsidRPr="003174E5">
        <w:rPr>
          <w:sz w:val="24"/>
          <w:szCs w:val="24"/>
          <w:lang w:val="en-US"/>
        </w:rPr>
        <w:t>XVI</w:t>
      </w:r>
      <w:r w:rsidRPr="003174E5">
        <w:rPr>
          <w:sz w:val="24"/>
          <w:szCs w:val="24"/>
        </w:rPr>
        <w:t>–</w:t>
      </w:r>
      <w:r w:rsidRPr="003174E5">
        <w:rPr>
          <w:sz w:val="24"/>
          <w:szCs w:val="24"/>
          <w:lang w:val="en-US"/>
        </w:rPr>
        <w:t>XVIII</w:t>
      </w:r>
      <w:r w:rsidRPr="003174E5">
        <w:rPr>
          <w:sz w:val="24"/>
          <w:szCs w:val="24"/>
        </w:rPr>
        <w:t xml:space="preserve"> ст.), курган (ареол.). </w:t>
      </w:r>
      <w:r w:rsidRPr="003174E5">
        <w:rPr>
          <w:i/>
          <w:sz w:val="24"/>
          <w:szCs w:val="24"/>
        </w:rPr>
        <w:t>Звід пам’яток історії та культури України : Полтавська область. Диканський район</w:t>
      </w:r>
      <w:r w:rsidRPr="003174E5">
        <w:rPr>
          <w:sz w:val="24"/>
          <w:szCs w:val="24"/>
        </w:rPr>
        <w:t>. Полтава: ТОВ «АСМІ», 2011. С. 183–186.</w:t>
      </w:r>
    </w:p>
    <w:p w14:paraId="5391880C" w14:textId="77777777" w:rsidR="003174E5" w:rsidRPr="003174E5" w:rsidRDefault="003174E5" w:rsidP="003174E5">
      <w:pPr>
        <w:widowControl/>
        <w:numPr>
          <w:ilvl w:val="0"/>
          <w:numId w:val="7"/>
        </w:numPr>
        <w:suppressAutoHyphens/>
        <w:autoSpaceDE/>
        <w:autoSpaceDN/>
        <w:ind w:left="0" w:firstLine="567"/>
        <w:jc w:val="both"/>
        <w:rPr>
          <w:sz w:val="24"/>
          <w:szCs w:val="24"/>
        </w:rPr>
      </w:pPr>
      <w:proofErr w:type="spellStart"/>
      <w:r w:rsidRPr="003174E5">
        <w:rPr>
          <w:sz w:val="24"/>
          <w:szCs w:val="24"/>
        </w:rPr>
        <w:t>Торя</w:t>
      </w:r>
      <w:proofErr w:type="spellEnd"/>
      <w:r w:rsidRPr="003174E5">
        <w:rPr>
          <w:sz w:val="24"/>
          <w:szCs w:val="24"/>
        </w:rPr>
        <w:t>ник М. Ф. Гадяцькі підземелля. Гадяч : Гадяч, 2012. 9 с.</w:t>
      </w:r>
    </w:p>
    <w:p w14:paraId="111D09A2" w14:textId="77777777" w:rsidR="003174E5" w:rsidRDefault="003174E5" w:rsidP="003174E5">
      <w:pPr>
        <w:widowControl/>
        <w:numPr>
          <w:ilvl w:val="0"/>
          <w:numId w:val="7"/>
        </w:numPr>
        <w:suppressAutoHyphens/>
        <w:autoSpaceDE/>
        <w:autoSpaceDN/>
        <w:ind w:left="0" w:firstLine="567"/>
        <w:jc w:val="both"/>
        <w:rPr>
          <w:sz w:val="24"/>
          <w:szCs w:val="24"/>
        </w:rPr>
      </w:pPr>
      <w:r w:rsidRPr="003174E5">
        <w:rPr>
          <w:bCs/>
          <w:sz w:val="24"/>
          <w:szCs w:val="24"/>
        </w:rPr>
        <w:t xml:space="preserve">У Ніжині в підземеллях відкриють музей вина? </w:t>
      </w:r>
      <w:r w:rsidRPr="003174E5">
        <w:rPr>
          <w:bCs/>
          <w:i/>
          <w:sz w:val="24"/>
          <w:szCs w:val="24"/>
        </w:rPr>
        <w:t>Мій Ніжин</w:t>
      </w:r>
      <w:r w:rsidRPr="003174E5">
        <w:rPr>
          <w:bCs/>
          <w:sz w:val="24"/>
          <w:szCs w:val="24"/>
        </w:rPr>
        <w:t xml:space="preserve"> : </w:t>
      </w:r>
      <w:proofErr w:type="spellStart"/>
      <w:r w:rsidRPr="003174E5">
        <w:rPr>
          <w:bCs/>
          <w:sz w:val="24"/>
          <w:szCs w:val="24"/>
        </w:rPr>
        <w:t>вебсайт</w:t>
      </w:r>
      <w:proofErr w:type="spellEnd"/>
      <w:r w:rsidRPr="003174E5">
        <w:rPr>
          <w:bCs/>
          <w:sz w:val="24"/>
          <w:szCs w:val="24"/>
        </w:rPr>
        <w:t xml:space="preserve">. </w:t>
      </w:r>
      <w:r w:rsidRPr="003174E5">
        <w:rPr>
          <w:bCs/>
          <w:sz w:val="24"/>
          <w:szCs w:val="24"/>
          <w:lang w:val="en-US"/>
        </w:rPr>
        <w:t>URL</w:t>
      </w:r>
      <w:r w:rsidRPr="003174E5">
        <w:rPr>
          <w:bCs/>
          <w:sz w:val="24"/>
          <w:szCs w:val="24"/>
        </w:rPr>
        <w:t xml:space="preserve">: </w:t>
      </w:r>
      <w:hyperlink r:id="rId10" w:history="1">
        <w:r w:rsidRPr="003174E5">
          <w:rPr>
            <w:rStyle w:val="a5"/>
            <w:color w:val="auto"/>
            <w:sz w:val="24"/>
            <w:szCs w:val="24"/>
            <w:u w:val="none"/>
          </w:rPr>
          <w:t>https: // m.mynizhyn.com/news/misto-i-region/14552-u-nizhini-v-pidzemelljah-vidkriyut-muzei-vina.htmlі</w:t>
        </w:r>
      </w:hyperlink>
      <w:r w:rsidRPr="003174E5">
        <w:rPr>
          <w:sz w:val="24"/>
          <w:szCs w:val="24"/>
        </w:rPr>
        <w:t xml:space="preserve"> (дата звернення: 08.08.2025).</w:t>
      </w:r>
    </w:p>
    <w:p w14:paraId="57D3C00E" w14:textId="22C0803F" w:rsidR="00B91450" w:rsidRPr="003174E5" w:rsidRDefault="00B91450" w:rsidP="00B91450">
      <w:pPr>
        <w:widowControl/>
        <w:numPr>
          <w:ilvl w:val="0"/>
          <w:numId w:val="7"/>
        </w:numPr>
        <w:suppressAutoHyphens/>
        <w:autoSpaceDE/>
        <w:autoSpaceDN/>
        <w:ind w:left="0" w:firstLine="567"/>
        <w:jc w:val="both"/>
        <w:rPr>
          <w:sz w:val="24"/>
          <w:szCs w:val="24"/>
        </w:rPr>
      </w:pPr>
      <w:r w:rsidRPr="00B91450">
        <w:rPr>
          <w:sz w:val="24"/>
          <w:szCs w:val="24"/>
        </w:rPr>
        <w:t>Лист Голови Спілки «Чорнобиль» Г.</w:t>
      </w:r>
      <w:r>
        <w:rPr>
          <w:sz w:val="24"/>
          <w:szCs w:val="24"/>
        </w:rPr>
        <w:t> </w:t>
      </w:r>
      <w:r w:rsidRPr="00B91450">
        <w:rPr>
          <w:sz w:val="24"/>
          <w:szCs w:val="24"/>
        </w:rPr>
        <w:t>Ф.</w:t>
      </w:r>
      <w:r>
        <w:rPr>
          <w:sz w:val="24"/>
          <w:szCs w:val="24"/>
        </w:rPr>
        <w:t> </w:t>
      </w:r>
      <w:proofErr w:type="spellStart"/>
      <w:r w:rsidRPr="00B91450">
        <w:rPr>
          <w:sz w:val="24"/>
          <w:szCs w:val="24"/>
        </w:rPr>
        <w:t>Лєпіна</w:t>
      </w:r>
      <w:proofErr w:type="spellEnd"/>
      <w:r w:rsidRPr="00B91450">
        <w:rPr>
          <w:sz w:val="24"/>
          <w:szCs w:val="24"/>
        </w:rPr>
        <w:t xml:space="preserve"> на ім’я Голови Ради Міністрів УРСР В.</w:t>
      </w:r>
      <w:r>
        <w:rPr>
          <w:sz w:val="24"/>
          <w:szCs w:val="24"/>
        </w:rPr>
        <w:t> </w:t>
      </w:r>
      <w:r w:rsidRPr="00B91450">
        <w:rPr>
          <w:sz w:val="24"/>
          <w:szCs w:val="24"/>
        </w:rPr>
        <w:t>А. Масола щодо реєстрації Статуту Спілки та сторінки Статуту. 14 грудня 1989</w:t>
      </w:r>
      <w:r>
        <w:rPr>
          <w:sz w:val="24"/>
          <w:szCs w:val="24"/>
        </w:rPr>
        <w:t> </w:t>
      </w:r>
      <w:r w:rsidRPr="00B91450">
        <w:rPr>
          <w:sz w:val="24"/>
          <w:szCs w:val="24"/>
        </w:rPr>
        <w:t xml:space="preserve">р. </w:t>
      </w:r>
      <w:r w:rsidRPr="00B91450">
        <w:rPr>
          <w:i/>
          <w:iCs/>
          <w:sz w:val="24"/>
          <w:szCs w:val="24"/>
        </w:rPr>
        <w:t>ЦДАГО України</w:t>
      </w:r>
      <w:r w:rsidRPr="00B91450">
        <w:rPr>
          <w:sz w:val="24"/>
          <w:szCs w:val="24"/>
        </w:rPr>
        <w:t xml:space="preserve"> (Центр. </w:t>
      </w:r>
      <w:proofErr w:type="spellStart"/>
      <w:r w:rsidRPr="00B91450">
        <w:rPr>
          <w:sz w:val="24"/>
          <w:szCs w:val="24"/>
        </w:rPr>
        <w:t>держ</w:t>
      </w:r>
      <w:proofErr w:type="spellEnd"/>
      <w:r w:rsidRPr="00B91450">
        <w:rPr>
          <w:sz w:val="24"/>
          <w:szCs w:val="24"/>
        </w:rPr>
        <w:t>. архів громад. об'єднань України). Ф.</w:t>
      </w:r>
      <w:r>
        <w:rPr>
          <w:sz w:val="24"/>
          <w:szCs w:val="24"/>
        </w:rPr>
        <w:t> </w:t>
      </w:r>
      <w:r w:rsidRPr="00B91450">
        <w:rPr>
          <w:sz w:val="24"/>
          <w:szCs w:val="24"/>
        </w:rPr>
        <w:t xml:space="preserve">1. </w:t>
      </w:r>
      <w:proofErr w:type="spellStart"/>
      <w:r w:rsidRPr="00B91450">
        <w:rPr>
          <w:sz w:val="24"/>
          <w:szCs w:val="24"/>
        </w:rPr>
        <w:t>Оп</w:t>
      </w:r>
      <w:proofErr w:type="spellEnd"/>
      <w:r w:rsidRPr="00B91450">
        <w:rPr>
          <w:sz w:val="24"/>
          <w:szCs w:val="24"/>
        </w:rPr>
        <w:t>.</w:t>
      </w:r>
      <w:r>
        <w:rPr>
          <w:sz w:val="24"/>
          <w:szCs w:val="24"/>
        </w:rPr>
        <w:t> </w:t>
      </w:r>
      <w:r w:rsidRPr="00B91450">
        <w:rPr>
          <w:sz w:val="24"/>
          <w:szCs w:val="24"/>
        </w:rPr>
        <w:t xml:space="preserve">32. </w:t>
      </w:r>
      <w:proofErr w:type="spellStart"/>
      <w:r w:rsidRPr="00B91450">
        <w:rPr>
          <w:sz w:val="24"/>
          <w:szCs w:val="24"/>
        </w:rPr>
        <w:t>Спр.</w:t>
      </w:r>
      <w:proofErr w:type="spellEnd"/>
      <w:r>
        <w:rPr>
          <w:sz w:val="24"/>
          <w:szCs w:val="24"/>
        </w:rPr>
        <w:t> </w:t>
      </w:r>
      <w:r w:rsidRPr="00B91450">
        <w:rPr>
          <w:sz w:val="24"/>
          <w:szCs w:val="24"/>
        </w:rPr>
        <w:t xml:space="preserve">2612. </w:t>
      </w:r>
      <w:proofErr w:type="spellStart"/>
      <w:r w:rsidRPr="00B91450">
        <w:rPr>
          <w:sz w:val="24"/>
          <w:szCs w:val="24"/>
        </w:rPr>
        <w:t>Ар</w:t>
      </w:r>
      <w:proofErr w:type="spellEnd"/>
      <w:r w:rsidRPr="00B91450">
        <w:rPr>
          <w:sz w:val="24"/>
          <w:szCs w:val="24"/>
        </w:rPr>
        <w:t>к.</w:t>
      </w:r>
      <w:r>
        <w:rPr>
          <w:sz w:val="24"/>
          <w:szCs w:val="24"/>
        </w:rPr>
        <w:t> </w:t>
      </w:r>
      <w:r w:rsidRPr="00B91450">
        <w:rPr>
          <w:sz w:val="24"/>
          <w:szCs w:val="24"/>
        </w:rPr>
        <w:t>63, 64</w:t>
      </w:r>
      <w:r>
        <w:rPr>
          <w:sz w:val="24"/>
          <w:szCs w:val="24"/>
        </w:rPr>
        <w:t> </w:t>
      </w:r>
      <w:r w:rsidRPr="00B91450">
        <w:rPr>
          <w:sz w:val="24"/>
          <w:szCs w:val="24"/>
        </w:rPr>
        <w:t>зв., 71.</w:t>
      </w:r>
      <w:r>
        <w:rPr>
          <w:sz w:val="24"/>
          <w:szCs w:val="24"/>
        </w:rPr>
        <w:t xml:space="preserve"> (приклад оформлення архівних документів).</w:t>
      </w:r>
    </w:p>
    <w:p w14:paraId="22073417" w14:textId="77777777" w:rsidR="003174E5" w:rsidRPr="00B91450" w:rsidRDefault="003174E5" w:rsidP="00B91450">
      <w:pPr>
        <w:widowControl/>
        <w:suppressAutoHyphens/>
        <w:autoSpaceDE/>
        <w:autoSpaceDN/>
        <w:ind w:left="567"/>
        <w:jc w:val="both"/>
        <w:rPr>
          <w:sz w:val="24"/>
          <w:szCs w:val="24"/>
        </w:rPr>
      </w:pPr>
    </w:p>
    <w:p w14:paraId="10E6E10C" w14:textId="6EFF9C53" w:rsidR="00B91450" w:rsidRPr="00B91450" w:rsidRDefault="003174E5" w:rsidP="00B91450">
      <w:pPr>
        <w:jc w:val="center"/>
        <w:rPr>
          <w:b/>
          <w:color w:val="000000"/>
        </w:rPr>
      </w:pPr>
      <w:r>
        <w:rPr>
          <w:b/>
          <w:color w:val="000000"/>
        </w:rPr>
        <w:t>REFERENCES</w:t>
      </w:r>
    </w:p>
    <w:p w14:paraId="2DB03E3B" w14:textId="77777777" w:rsidR="003174E5" w:rsidRDefault="003174E5" w:rsidP="003174E5">
      <w:pPr>
        <w:jc w:val="center"/>
        <w:rPr>
          <w:b/>
          <w:color w:val="000000"/>
        </w:rPr>
      </w:pPr>
    </w:p>
    <w:p w14:paraId="42AB4CAF" w14:textId="5FAF4C04" w:rsidR="00B91450" w:rsidRPr="00B91450" w:rsidRDefault="003174E5" w:rsidP="00B91450">
      <w:pPr>
        <w:ind w:firstLine="567"/>
        <w:jc w:val="both"/>
        <w:rPr>
          <w:sz w:val="24"/>
          <w:szCs w:val="24"/>
        </w:rPr>
      </w:pPr>
      <w:r>
        <w:t>1.</w:t>
      </w:r>
      <w:r w:rsidRPr="00B91450">
        <w:rPr>
          <w:sz w:val="24"/>
          <w:szCs w:val="24"/>
        </w:rPr>
        <w:tab/>
      </w:r>
      <w:proofErr w:type="spellStart"/>
      <w:r w:rsidR="00B91450" w:rsidRPr="00B91450">
        <w:rPr>
          <w:sz w:val="24"/>
          <w:szCs w:val="24"/>
        </w:rPr>
        <w:t>Bobr</w:t>
      </w:r>
      <w:proofErr w:type="spellEnd"/>
      <w:r w:rsidR="00B91450" w:rsidRPr="00B91450">
        <w:rPr>
          <w:sz w:val="24"/>
          <w:szCs w:val="24"/>
        </w:rPr>
        <w:t xml:space="preserve">ovskyi T. A., </w:t>
      </w:r>
      <w:proofErr w:type="spellStart"/>
      <w:r w:rsidR="00B91450" w:rsidRPr="00B91450">
        <w:rPr>
          <w:sz w:val="24"/>
          <w:szCs w:val="24"/>
        </w:rPr>
        <w:t>Vain</w:t>
      </w:r>
      <w:proofErr w:type="spellEnd"/>
      <w:r w:rsidR="00B91450" w:rsidRPr="00B91450">
        <w:rPr>
          <w:sz w:val="24"/>
          <w:szCs w:val="24"/>
        </w:rPr>
        <w:t xml:space="preserve">er B. U. </w:t>
      </w:r>
      <w:proofErr w:type="spellStart"/>
      <w:r w:rsidR="00B91450" w:rsidRPr="00B91450">
        <w:rPr>
          <w:sz w:val="24"/>
          <w:szCs w:val="24"/>
        </w:rPr>
        <w:t>Monastyrskyi</w:t>
      </w:r>
      <w:proofErr w:type="spellEnd"/>
      <w:r w:rsidR="00B91450" w:rsidRPr="00B91450">
        <w:rPr>
          <w:sz w:val="24"/>
          <w:szCs w:val="24"/>
        </w:rPr>
        <w:t xml:space="preserve"> </w:t>
      </w:r>
      <w:proofErr w:type="spellStart"/>
      <w:r w:rsidR="00B91450" w:rsidRPr="00B91450">
        <w:rPr>
          <w:sz w:val="24"/>
          <w:szCs w:val="24"/>
        </w:rPr>
        <w:t>pechernyi</w:t>
      </w:r>
      <w:proofErr w:type="spellEnd"/>
      <w:r w:rsidR="00B91450" w:rsidRPr="00B91450">
        <w:rPr>
          <w:sz w:val="24"/>
          <w:szCs w:val="24"/>
        </w:rPr>
        <w:t xml:space="preserve"> </w:t>
      </w:r>
      <w:proofErr w:type="spellStart"/>
      <w:r w:rsidR="00B91450" w:rsidRPr="00B91450">
        <w:rPr>
          <w:sz w:val="24"/>
          <w:szCs w:val="24"/>
        </w:rPr>
        <w:t>kompleks</w:t>
      </w:r>
      <w:proofErr w:type="spellEnd"/>
      <w:r w:rsidR="00B91450" w:rsidRPr="00B91450">
        <w:rPr>
          <w:sz w:val="24"/>
          <w:szCs w:val="24"/>
        </w:rPr>
        <w:t xml:space="preserve"> </w:t>
      </w:r>
      <w:proofErr w:type="spellStart"/>
      <w:r w:rsidR="00B91450" w:rsidRPr="00B91450">
        <w:rPr>
          <w:sz w:val="24"/>
          <w:szCs w:val="24"/>
        </w:rPr>
        <w:t>poblyzu</w:t>
      </w:r>
      <w:proofErr w:type="spellEnd"/>
      <w:r w:rsidR="00B91450" w:rsidRPr="00B91450">
        <w:rPr>
          <w:sz w:val="24"/>
          <w:szCs w:val="24"/>
        </w:rPr>
        <w:t xml:space="preserve"> </w:t>
      </w:r>
      <w:proofErr w:type="spellStart"/>
      <w:r w:rsidR="00B91450" w:rsidRPr="00B91450">
        <w:rPr>
          <w:sz w:val="24"/>
          <w:szCs w:val="24"/>
        </w:rPr>
        <w:t>smt</w:t>
      </w:r>
      <w:proofErr w:type="spellEnd"/>
      <w:r w:rsidR="00B91450" w:rsidRPr="00B91450">
        <w:rPr>
          <w:sz w:val="24"/>
          <w:szCs w:val="24"/>
        </w:rPr>
        <w:t xml:space="preserve"> </w:t>
      </w:r>
      <w:proofErr w:type="spellStart"/>
      <w:r w:rsidR="00B91450" w:rsidRPr="00B91450">
        <w:rPr>
          <w:sz w:val="24"/>
          <w:szCs w:val="24"/>
        </w:rPr>
        <w:t>Dykanka</w:t>
      </w:r>
      <w:proofErr w:type="spellEnd"/>
      <w:r w:rsidR="00B91450" w:rsidRPr="00B91450">
        <w:rPr>
          <w:sz w:val="24"/>
          <w:szCs w:val="24"/>
        </w:rPr>
        <w:t xml:space="preserve"> </w:t>
      </w:r>
      <w:proofErr w:type="spellStart"/>
      <w:r w:rsidR="00B91450" w:rsidRPr="00B91450">
        <w:rPr>
          <w:sz w:val="24"/>
          <w:szCs w:val="24"/>
        </w:rPr>
        <w:t>Poltavskoi</w:t>
      </w:r>
      <w:proofErr w:type="spellEnd"/>
      <w:r w:rsidR="00B91450" w:rsidRPr="00B91450">
        <w:rPr>
          <w:sz w:val="24"/>
          <w:szCs w:val="24"/>
        </w:rPr>
        <w:t xml:space="preserve"> </w:t>
      </w:r>
      <w:proofErr w:type="spellStart"/>
      <w:r w:rsidR="00B91450" w:rsidRPr="00B91450">
        <w:rPr>
          <w:sz w:val="24"/>
          <w:szCs w:val="24"/>
        </w:rPr>
        <w:t>oblasti</w:t>
      </w:r>
      <w:proofErr w:type="spellEnd"/>
      <w:r w:rsidR="00B91450" w:rsidRPr="00B91450">
        <w:rPr>
          <w:sz w:val="24"/>
          <w:szCs w:val="24"/>
        </w:rPr>
        <w:t xml:space="preserve"> (</w:t>
      </w:r>
      <w:proofErr w:type="spellStart"/>
      <w:r w:rsidR="00B91450" w:rsidRPr="00B91450">
        <w:rPr>
          <w:sz w:val="24"/>
          <w:szCs w:val="24"/>
        </w:rPr>
        <w:t>za</w:t>
      </w:r>
      <w:proofErr w:type="spellEnd"/>
      <w:r w:rsidR="00B91450" w:rsidRPr="00B91450">
        <w:rPr>
          <w:sz w:val="24"/>
          <w:szCs w:val="24"/>
        </w:rPr>
        <w:t xml:space="preserve"> </w:t>
      </w:r>
      <w:proofErr w:type="spellStart"/>
      <w:r w:rsidR="00B91450" w:rsidRPr="00B91450">
        <w:rPr>
          <w:sz w:val="24"/>
          <w:szCs w:val="24"/>
        </w:rPr>
        <w:t>rezultatamy</w:t>
      </w:r>
      <w:proofErr w:type="spellEnd"/>
      <w:r w:rsidR="00B91450" w:rsidRPr="00B91450">
        <w:rPr>
          <w:sz w:val="24"/>
          <w:szCs w:val="24"/>
        </w:rPr>
        <w:t xml:space="preserve"> speleo-arkheolohichnykh </w:t>
      </w:r>
      <w:proofErr w:type="spellStart"/>
      <w:r w:rsidR="00B91450" w:rsidRPr="00B91450">
        <w:rPr>
          <w:sz w:val="24"/>
          <w:szCs w:val="24"/>
        </w:rPr>
        <w:t>doslidzhen</w:t>
      </w:r>
      <w:proofErr w:type="spellEnd"/>
      <w:r w:rsidR="00B91450" w:rsidRPr="00B91450">
        <w:rPr>
          <w:sz w:val="24"/>
          <w:szCs w:val="24"/>
        </w:rPr>
        <w:t xml:space="preserve"> 2005 r</w:t>
      </w:r>
      <w:r w:rsidR="00B91450" w:rsidRPr="00B91450">
        <w:rPr>
          <w:i/>
          <w:iCs/>
          <w:sz w:val="24"/>
          <w:szCs w:val="24"/>
        </w:rPr>
        <w:t xml:space="preserve">.). </w:t>
      </w:r>
      <w:proofErr w:type="spellStart"/>
      <w:r w:rsidR="00B91450" w:rsidRPr="00B91450">
        <w:rPr>
          <w:i/>
          <w:iCs/>
          <w:sz w:val="24"/>
          <w:szCs w:val="24"/>
        </w:rPr>
        <w:t>Pratsi</w:t>
      </w:r>
      <w:proofErr w:type="spellEnd"/>
      <w:r w:rsidR="00B91450" w:rsidRPr="00B91450">
        <w:rPr>
          <w:i/>
          <w:iCs/>
          <w:sz w:val="24"/>
          <w:szCs w:val="24"/>
        </w:rPr>
        <w:t xml:space="preserve"> naukovo-doslidnoho </w:t>
      </w:r>
      <w:proofErr w:type="spellStart"/>
      <w:r w:rsidR="00B91450" w:rsidRPr="00B91450">
        <w:rPr>
          <w:i/>
          <w:iCs/>
          <w:sz w:val="24"/>
          <w:szCs w:val="24"/>
        </w:rPr>
        <w:t>instytutu</w:t>
      </w:r>
      <w:proofErr w:type="spellEnd"/>
      <w:r w:rsidR="00B91450" w:rsidRPr="00B91450">
        <w:rPr>
          <w:i/>
          <w:iCs/>
          <w:sz w:val="24"/>
          <w:szCs w:val="24"/>
        </w:rPr>
        <w:t xml:space="preserve"> </w:t>
      </w:r>
      <w:proofErr w:type="spellStart"/>
      <w:r w:rsidR="00B91450" w:rsidRPr="00B91450">
        <w:rPr>
          <w:i/>
          <w:iCs/>
          <w:sz w:val="24"/>
          <w:szCs w:val="24"/>
        </w:rPr>
        <w:t>pamiatkookhoronnykh</w:t>
      </w:r>
      <w:proofErr w:type="spellEnd"/>
      <w:r w:rsidR="00B91450" w:rsidRPr="00B91450">
        <w:rPr>
          <w:i/>
          <w:iCs/>
          <w:sz w:val="24"/>
          <w:szCs w:val="24"/>
        </w:rPr>
        <w:t xml:space="preserve"> </w:t>
      </w:r>
      <w:proofErr w:type="spellStart"/>
      <w:r w:rsidR="00B91450" w:rsidRPr="00B91450">
        <w:rPr>
          <w:i/>
          <w:iCs/>
          <w:sz w:val="24"/>
          <w:szCs w:val="24"/>
        </w:rPr>
        <w:t>doslidzhen</w:t>
      </w:r>
      <w:proofErr w:type="spellEnd"/>
      <w:r w:rsidR="00B91450" w:rsidRPr="00B91450">
        <w:rPr>
          <w:sz w:val="24"/>
          <w:szCs w:val="24"/>
        </w:rPr>
        <w:t xml:space="preserve">. </w:t>
      </w:r>
      <w:proofErr w:type="spellStart"/>
      <w:r w:rsidR="00B91450" w:rsidRPr="00B91450">
        <w:rPr>
          <w:sz w:val="24"/>
          <w:szCs w:val="24"/>
        </w:rPr>
        <w:t>Kyiv</w:t>
      </w:r>
      <w:proofErr w:type="spellEnd"/>
      <w:r w:rsidR="00B91450" w:rsidRPr="00B91450">
        <w:rPr>
          <w:sz w:val="24"/>
          <w:szCs w:val="24"/>
        </w:rPr>
        <w:t xml:space="preserve"> : </w:t>
      </w:r>
      <w:proofErr w:type="spellStart"/>
      <w:r w:rsidR="00B91450" w:rsidRPr="00B91450">
        <w:rPr>
          <w:sz w:val="24"/>
          <w:szCs w:val="24"/>
        </w:rPr>
        <w:t>Artek</w:t>
      </w:r>
      <w:proofErr w:type="spellEnd"/>
      <w:r w:rsidR="00B91450" w:rsidRPr="00B91450">
        <w:rPr>
          <w:sz w:val="24"/>
          <w:szCs w:val="24"/>
        </w:rPr>
        <w:t xml:space="preserve">, 2007. </w:t>
      </w:r>
      <w:proofErr w:type="spellStart"/>
      <w:r w:rsidR="00B91450" w:rsidRPr="00B91450">
        <w:rPr>
          <w:sz w:val="24"/>
          <w:szCs w:val="24"/>
        </w:rPr>
        <w:t>Vyp</w:t>
      </w:r>
      <w:proofErr w:type="spellEnd"/>
      <w:r w:rsidR="00B91450" w:rsidRPr="00B91450">
        <w:rPr>
          <w:sz w:val="24"/>
          <w:szCs w:val="24"/>
        </w:rPr>
        <w:t xml:space="preserve">. 2, </w:t>
      </w:r>
      <w:proofErr w:type="spellStart"/>
      <w:r w:rsidR="00B91450" w:rsidRPr="00B91450">
        <w:rPr>
          <w:sz w:val="24"/>
          <w:szCs w:val="24"/>
        </w:rPr>
        <w:t>Ch</w:t>
      </w:r>
      <w:proofErr w:type="spellEnd"/>
      <w:r w:rsidR="00B91450" w:rsidRPr="00B91450">
        <w:rPr>
          <w:sz w:val="24"/>
          <w:szCs w:val="24"/>
        </w:rPr>
        <w:t>. 2. S.</w:t>
      </w:r>
      <w:r w:rsidR="00B91450">
        <w:rPr>
          <w:sz w:val="24"/>
          <w:szCs w:val="24"/>
        </w:rPr>
        <w:t> </w:t>
      </w:r>
      <w:r w:rsidR="00B91450" w:rsidRPr="00B91450">
        <w:rPr>
          <w:sz w:val="24"/>
          <w:szCs w:val="24"/>
        </w:rPr>
        <w:t>9–30.</w:t>
      </w:r>
    </w:p>
    <w:p w14:paraId="40A9A214" w14:textId="30E1FE5B" w:rsidR="00B91450" w:rsidRPr="00B91450" w:rsidRDefault="00B91450" w:rsidP="00B91450">
      <w:pPr>
        <w:ind w:firstLine="567"/>
        <w:jc w:val="both"/>
        <w:rPr>
          <w:sz w:val="24"/>
          <w:szCs w:val="24"/>
        </w:rPr>
      </w:pPr>
      <w:r w:rsidRPr="00B91450">
        <w:rPr>
          <w:sz w:val="24"/>
          <w:szCs w:val="24"/>
        </w:rPr>
        <w:t>2.</w:t>
      </w:r>
      <w:r w:rsidRPr="00B91450">
        <w:rPr>
          <w:sz w:val="24"/>
          <w:szCs w:val="24"/>
        </w:rPr>
        <w:tab/>
      </w:r>
      <w:proofErr w:type="spellStart"/>
      <w:r w:rsidRPr="00B91450">
        <w:rPr>
          <w:sz w:val="24"/>
          <w:szCs w:val="24"/>
        </w:rPr>
        <w:t>Bobrovskyi</w:t>
      </w:r>
      <w:proofErr w:type="spellEnd"/>
      <w:r w:rsidRPr="00B91450">
        <w:rPr>
          <w:sz w:val="24"/>
          <w:szCs w:val="24"/>
        </w:rPr>
        <w:t xml:space="preserve"> T.A., </w:t>
      </w:r>
      <w:proofErr w:type="spellStart"/>
      <w:r w:rsidRPr="00B91450">
        <w:rPr>
          <w:sz w:val="24"/>
          <w:szCs w:val="24"/>
        </w:rPr>
        <w:t>Skoryk</w:t>
      </w:r>
      <w:proofErr w:type="spellEnd"/>
      <w:r w:rsidRPr="00B91450">
        <w:rPr>
          <w:sz w:val="24"/>
          <w:szCs w:val="24"/>
        </w:rPr>
        <w:t xml:space="preserve"> V. P., </w:t>
      </w:r>
      <w:proofErr w:type="spellStart"/>
      <w:r w:rsidRPr="00B91450">
        <w:rPr>
          <w:sz w:val="24"/>
          <w:szCs w:val="24"/>
        </w:rPr>
        <w:t>Sherstiuk</w:t>
      </w:r>
      <w:proofErr w:type="spellEnd"/>
      <w:r w:rsidRPr="00B91450">
        <w:rPr>
          <w:sz w:val="24"/>
          <w:szCs w:val="24"/>
        </w:rPr>
        <w:t xml:space="preserve"> V. V. </w:t>
      </w:r>
      <w:proofErr w:type="spellStart"/>
      <w:r w:rsidRPr="00B91450">
        <w:rPr>
          <w:sz w:val="24"/>
          <w:szCs w:val="24"/>
        </w:rPr>
        <w:t>Chernechoiarskyi</w:t>
      </w:r>
      <w:proofErr w:type="spellEnd"/>
      <w:r w:rsidRPr="00B91450">
        <w:rPr>
          <w:sz w:val="24"/>
          <w:szCs w:val="24"/>
        </w:rPr>
        <w:t xml:space="preserve"> </w:t>
      </w:r>
      <w:proofErr w:type="spellStart"/>
      <w:r w:rsidRPr="00B91450">
        <w:rPr>
          <w:sz w:val="24"/>
          <w:szCs w:val="24"/>
        </w:rPr>
        <w:t>pechernyi</w:t>
      </w:r>
      <w:proofErr w:type="spellEnd"/>
      <w:r w:rsidRPr="00B91450">
        <w:rPr>
          <w:sz w:val="24"/>
          <w:szCs w:val="24"/>
        </w:rPr>
        <w:t xml:space="preserve"> </w:t>
      </w:r>
      <w:proofErr w:type="spellStart"/>
      <w:r w:rsidRPr="00B91450">
        <w:rPr>
          <w:sz w:val="24"/>
          <w:szCs w:val="24"/>
        </w:rPr>
        <w:t>monastyr</w:t>
      </w:r>
      <w:proofErr w:type="spellEnd"/>
      <w:r w:rsidRPr="00B91450">
        <w:rPr>
          <w:sz w:val="24"/>
          <w:szCs w:val="24"/>
        </w:rPr>
        <w:t xml:space="preserve">, </w:t>
      </w:r>
      <w:proofErr w:type="spellStart"/>
      <w:r w:rsidRPr="00B91450">
        <w:rPr>
          <w:sz w:val="24"/>
          <w:szCs w:val="24"/>
        </w:rPr>
        <w:t>ur</w:t>
      </w:r>
      <w:proofErr w:type="spellEnd"/>
      <w:r w:rsidRPr="00B91450">
        <w:rPr>
          <w:sz w:val="24"/>
          <w:szCs w:val="24"/>
        </w:rPr>
        <w:t xml:space="preserve">. </w:t>
      </w:r>
      <w:proofErr w:type="spellStart"/>
      <w:r w:rsidRPr="00B91450">
        <w:rPr>
          <w:sz w:val="24"/>
          <w:szCs w:val="24"/>
        </w:rPr>
        <w:t>Monastyrshchyna</w:t>
      </w:r>
      <w:proofErr w:type="spellEnd"/>
      <w:r w:rsidRPr="00B91450">
        <w:rPr>
          <w:sz w:val="24"/>
          <w:szCs w:val="24"/>
        </w:rPr>
        <w:t xml:space="preserve">, </w:t>
      </w:r>
      <w:proofErr w:type="spellStart"/>
      <w:r w:rsidRPr="00B91450">
        <w:rPr>
          <w:sz w:val="24"/>
          <w:szCs w:val="24"/>
        </w:rPr>
        <w:t>Vovchyi</w:t>
      </w:r>
      <w:proofErr w:type="spellEnd"/>
      <w:r w:rsidRPr="00B91450">
        <w:rPr>
          <w:sz w:val="24"/>
          <w:szCs w:val="24"/>
        </w:rPr>
        <w:t xml:space="preserve"> </w:t>
      </w:r>
      <w:proofErr w:type="spellStart"/>
      <w:r w:rsidRPr="00B91450">
        <w:rPr>
          <w:sz w:val="24"/>
          <w:szCs w:val="24"/>
        </w:rPr>
        <w:t>Yar</w:t>
      </w:r>
      <w:proofErr w:type="spellEnd"/>
      <w:r w:rsidRPr="00B91450">
        <w:rPr>
          <w:sz w:val="24"/>
          <w:szCs w:val="24"/>
        </w:rPr>
        <w:t xml:space="preserve">, </w:t>
      </w:r>
      <w:proofErr w:type="spellStart"/>
      <w:r w:rsidRPr="00B91450">
        <w:rPr>
          <w:sz w:val="24"/>
          <w:szCs w:val="24"/>
        </w:rPr>
        <w:t>Yakovenkiv</w:t>
      </w:r>
      <w:proofErr w:type="spellEnd"/>
      <w:r w:rsidRPr="00B91450">
        <w:rPr>
          <w:sz w:val="24"/>
          <w:szCs w:val="24"/>
        </w:rPr>
        <w:t xml:space="preserve"> </w:t>
      </w:r>
      <w:proofErr w:type="spellStart"/>
      <w:r w:rsidRPr="00B91450">
        <w:rPr>
          <w:sz w:val="24"/>
          <w:szCs w:val="24"/>
        </w:rPr>
        <w:t>yar</w:t>
      </w:r>
      <w:proofErr w:type="spellEnd"/>
      <w:r w:rsidRPr="00B91450">
        <w:rPr>
          <w:sz w:val="24"/>
          <w:szCs w:val="24"/>
        </w:rPr>
        <w:t xml:space="preserve"> (XVI–XVIII </w:t>
      </w:r>
      <w:proofErr w:type="spellStart"/>
      <w:r w:rsidRPr="00B91450">
        <w:rPr>
          <w:sz w:val="24"/>
          <w:szCs w:val="24"/>
        </w:rPr>
        <w:t>st</w:t>
      </w:r>
      <w:proofErr w:type="spellEnd"/>
      <w:r w:rsidRPr="00B91450">
        <w:rPr>
          <w:sz w:val="24"/>
          <w:szCs w:val="24"/>
        </w:rPr>
        <w:t xml:space="preserve">.), </w:t>
      </w:r>
      <w:proofErr w:type="spellStart"/>
      <w:r w:rsidRPr="00B91450">
        <w:rPr>
          <w:sz w:val="24"/>
          <w:szCs w:val="24"/>
        </w:rPr>
        <w:t>kurhan</w:t>
      </w:r>
      <w:proofErr w:type="spellEnd"/>
      <w:r w:rsidRPr="00B91450">
        <w:rPr>
          <w:sz w:val="24"/>
          <w:szCs w:val="24"/>
        </w:rPr>
        <w:t xml:space="preserve"> (</w:t>
      </w:r>
      <w:proofErr w:type="spellStart"/>
      <w:r w:rsidRPr="00B91450">
        <w:rPr>
          <w:sz w:val="24"/>
          <w:szCs w:val="24"/>
        </w:rPr>
        <w:t>areol</w:t>
      </w:r>
      <w:proofErr w:type="spellEnd"/>
      <w:r w:rsidRPr="00B91450">
        <w:rPr>
          <w:sz w:val="24"/>
          <w:szCs w:val="24"/>
        </w:rPr>
        <w:t xml:space="preserve">.). </w:t>
      </w:r>
      <w:proofErr w:type="spellStart"/>
      <w:r w:rsidRPr="00B91450">
        <w:rPr>
          <w:i/>
          <w:iCs/>
          <w:sz w:val="24"/>
          <w:szCs w:val="24"/>
        </w:rPr>
        <w:t>Zvid</w:t>
      </w:r>
      <w:proofErr w:type="spellEnd"/>
      <w:r w:rsidRPr="00B91450">
        <w:rPr>
          <w:i/>
          <w:iCs/>
          <w:sz w:val="24"/>
          <w:szCs w:val="24"/>
        </w:rPr>
        <w:t xml:space="preserve"> </w:t>
      </w:r>
      <w:proofErr w:type="spellStart"/>
      <w:r w:rsidRPr="00B91450">
        <w:rPr>
          <w:i/>
          <w:iCs/>
          <w:sz w:val="24"/>
          <w:szCs w:val="24"/>
        </w:rPr>
        <w:t>pamiatok</w:t>
      </w:r>
      <w:proofErr w:type="spellEnd"/>
      <w:r w:rsidRPr="00B91450">
        <w:rPr>
          <w:i/>
          <w:iCs/>
          <w:sz w:val="24"/>
          <w:szCs w:val="24"/>
        </w:rPr>
        <w:t xml:space="preserve"> </w:t>
      </w:r>
      <w:proofErr w:type="spellStart"/>
      <w:r w:rsidRPr="00B91450">
        <w:rPr>
          <w:i/>
          <w:iCs/>
          <w:sz w:val="24"/>
          <w:szCs w:val="24"/>
        </w:rPr>
        <w:t>istorii</w:t>
      </w:r>
      <w:proofErr w:type="spellEnd"/>
      <w:r w:rsidRPr="00B91450">
        <w:rPr>
          <w:i/>
          <w:iCs/>
          <w:sz w:val="24"/>
          <w:szCs w:val="24"/>
        </w:rPr>
        <w:t xml:space="preserve"> </w:t>
      </w:r>
      <w:proofErr w:type="spellStart"/>
      <w:r w:rsidRPr="00B91450">
        <w:rPr>
          <w:i/>
          <w:iCs/>
          <w:sz w:val="24"/>
          <w:szCs w:val="24"/>
        </w:rPr>
        <w:t>ta</w:t>
      </w:r>
      <w:proofErr w:type="spellEnd"/>
      <w:r w:rsidRPr="00B91450">
        <w:rPr>
          <w:i/>
          <w:iCs/>
          <w:sz w:val="24"/>
          <w:szCs w:val="24"/>
        </w:rPr>
        <w:t xml:space="preserve"> </w:t>
      </w:r>
      <w:proofErr w:type="spellStart"/>
      <w:r w:rsidRPr="00B91450">
        <w:rPr>
          <w:i/>
          <w:iCs/>
          <w:sz w:val="24"/>
          <w:szCs w:val="24"/>
        </w:rPr>
        <w:t>kultury</w:t>
      </w:r>
      <w:proofErr w:type="spellEnd"/>
      <w:r w:rsidRPr="00B91450">
        <w:rPr>
          <w:i/>
          <w:iCs/>
          <w:sz w:val="24"/>
          <w:szCs w:val="24"/>
        </w:rPr>
        <w:t xml:space="preserve"> </w:t>
      </w:r>
      <w:proofErr w:type="spellStart"/>
      <w:r w:rsidRPr="00B91450">
        <w:rPr>
          <w:i/>
          <w:iCs/>
          <w:sz w:val="24"/>
          <w:szCs w:val="24"/>
        </w:rPr>
        <w:t>Ukrainy</w:t>
      </w:r>
      <w:proofErr w:type="spellEnd"/>
      <w:r w:rsidRPr="00B91450">
        <w:rPr>
          <w:i/>
          <w:iCs/>
          <w:sz w:val="24"/>
          <w:szCs w:val="24"/>
        </w:rPr>
        <w:t xml:space="preserve"> : </w:t>
      </w:r>
      <w:proofErr w:type="spellStart"/>
      <w:r w:rsidRPr="00B91450">
        <w:rPr>
          <w:i/>
          <w:iCs/>
          <w:sz w:val="24"/>
          <w:szCs w:val="24"/>
        </w:rPr>
        <w:t>Poltavska</w:t>
      </w:r>
      <w:proofErr w:type="spellEnd"/>
      <w:r w:rsidRPr="00B91450">
        <w:rPr>
          <w:i/>
          <w:iCs/>
          <w:sz w:val="24"/>
          <w:szCs w:val="24"/>
        </w:rPr>
        <w:t xml:space="preserve"> </w:t>
      </w:r>
      <w:proofErr w:type="spellStart"/>
      <w:r w:rsidRPr="00B91450">
        <w:rPr>
          <w:i/>
          <w:iCs/>
          <w:sz w:val="24"/>
          <w:szCs w:val="24"/>
        </w:rPr>
        <w:t>oblast</w:t>
      </w:r>
      <w:proofErr w:type="spellEnd"/>
      <w:r w:rsidRPr="00B91450">
        <w:rPr>
          <w:i/>
          <w:iCs/>
          <w:sz w:val="24"/>
          <w:szCs w:val="24"/>
        </w:rPr>
        <w:t xml:space="preserve">. </w:t>
      </w:r>
      <w:proofErr w:type="spellStart"/>
      <w:r w:rsidRPr="00B91450">
        <w:rPr>
          <w:i/>
          <w:iCs/>
          <w:sz w:val="24"/>
          <w:szCs w:val="24"/>
        </w:rPr>
        <w:t>Dykanskyi</w:t>
      </w:r>
      <w:proofErr w:type="spellEnd"/>
      <w:r w:rsidRPr="00B91450">
        <w:rPr>
          <w:i/>
          <w:iCs/>
          <w:sz w:val="24"/>
          <w:szCs w:val="24"/>
        </w:rPr>
        <w:t xml:space="preserve"> </w:t>
      </w:r>
      <w:proofErr w:type="spellStart"/>
      <w:r w:rsidRPr="00B91450">
        <w:rPr>
          <w:i/>
          <w:iCs/>
          <w:sz w:val="24"/>
          <w:szCs w:val="24"/>
        </w:rPr>
        <w:t>raion</w:t>
      </w:r>
      <w:proofErr w:type="spellEnd"/>
      <w:r w:rsidRPr="00B91450">
        <w:rPr>
          <w:i/>
          <w:iCs/>
          <w:sz w:val="24"/>
          <w:szCs w:val="24"/>
        </w:rPr>
        <w:t>.</w:t>
      </w:r>
      <w:r w:rsidRPr="00B91450">
        <w:rPr>
          <w:sz w:val="24"/>
          <w:szCs w:val="24"/>
        </w:rPr>
        <w:t xml:space="preserve"> </w:t>
      </w:r>
      <w:proofErr w:type="spellStart"/>
      <w:r w:rsidRPr="00B91450">
        <w:rPr>
          <w:sz w:val="24"/>
          <w:szCs w:val="24"/>
        </w:rPr>
        <w:t>Poltava</w:t>
      </w:r>
      <w:proofErr w:type="spellEnd"/>
      <w:r w:rsidRPr="00B91450">
        <w:rPr>
          <w:sz w:val="24"/>
          <w:szCs w:val="24"/>
        </w:rPr>
        <w:t xml:space="preserve">: </w:t>
      </w:r>
      <w:proofErr w:type="spellStart"/>
      <w:r w:rsidRPr="00B91450">
        <w:rPr>
          <w:sz w:val="24"/>
          <w:szCs w:val="24"/>
        </w:rPr>
        <w:t>TOV</w:t>
      </w:r>
      <w:proofErr w:type="spellEnd"/>
      <w:r w:rsidRPr="00B91450">
        <w:rPr>
          <w:sz w:val="24"/>
          <w:szCs w:val="24"/>
        </w:rPr>
        <w:t xml:space="preserve"> «</w:t>
      </w:r>
      <w:proofErr w:type="spellStart"/>
      <w:r w:rsidRPr="00B91450">
        <w:rPr>
          <w:sz w:val="24"/>
          <w:szCs w:val="24"/>
        </w:rPr>
        <w:t>ASMI</w:t>
      </w:r>
      <w:proofErr w:type="spellEnd"/>
      <w:r w:rsidRPr="00B91450">
        <w:rPr>
          <w:sz w:val="24"/>
          <w:szCs w:val="24"/>
        </w:rPr>
        <w:t>», 2011. S.</w:t>
      </w:r>
      <w:r>
        <w:rPr>
          <w:sz w:val="24"/>
          <w:szCs w:val="24"/>
        </w:rPr>
        <w:t> </w:t>
      </w:r>
      <w:r w:rsidRPr="00B91450">
        <w:rPr>
          <w:sz w:val="24"/>
          <w:szCs w:val="24"/>
        </w:rPr>
        <w:t>183–186.</w:t>
      </w:r>
    </w:p>
    <w:p w14:paraId="46BB9E33" w14:textId="4E735267" w:rsidR="00B91450" w:rsidRPr="00B91450" w:rsidRDefault="00B91450" w:rsidP="00B91450">
      <w:pPr>
        <w:ind w:firstLine="567"/>
        <w:jc w:val="both"/>
        <w:rPr>
          <w:sz w:val="24"/>
          <w:szCs w:val="24"/>
        </w:rPr>
      </w:pPr>
      <w:r w:rsidRPr="00B91450">
        <w:rPr>
          <w:sz w:val="24"/>
          <w:szCs w:val="24"/>
        </w:rPr>
        <w:t>3.</w:t>
      </w:r>
      <w:r w:rsidRPr="00B91450">
        <w:rPr>
          <w:sz w:val="24"/>
          <w:szCs w:val="24"/>
        </w:rPr>
        <w:tab/>
      </w:r>
      <w:proofErr w:type="spellStart"/>
      <w:r w:rsidRPr="00B91450">
        <w:rPr>
          <w:sz w:val="24"/>
          <w:szCs w:val="24"/>
        </w:rPr>
        <w:t>Torianyk</w:t>
      </w:r>
      <w:proofErr w:type="spellEnd"/>
      <w:r w:rsidRPr="00B91450">
        <w:rPr>
          <w:sz w:val="24"/>
          <w:szCs w:val="24"/>
        </w:rPr>
        <w:t xml:space="preserve"> M. F. </w:t>
      </w:r>
      <w:proofErr w:type="spellStart"/>
      <w:r w:rsidRPr="00B91450">
        <w:rPr>
          <w:sz w:val="24"/>
          <w:szCs w:val="24"/>
        </w:rPr>
        <w:t>Hadiatski</w:t>
      </w:r>
      <w:proofErr w:type="spellEnd"/>
      <w:r w:rsidRPr="00B91450">
        <w:rPr>
          <w:sz w:val="24"/>
          <w:szCs w:val="24"/>
        </w:rPr>
        <w:t xml:space="preserve"> </w:t>
      </w:r>
      <w:proofErr w:type="spellStart"/>
      <w:r w:rsidRPr="00B91450">
        <w:rPr>
          <w:sz w:val="24"/>
          <w:szCs w:val="24"/>
        </w:rPr>
        <w:t>pidzemellia</w:t>
      </w:r>
      <w:proofErr w:type="spellEnd"/>
      <w:r w:rsidRPr="00B91450">
        <w:rPr>
          <w:sz w:val="24"/>
          <w:szCs w:val="24"/>
        </w:rPr>
        <w:t xml:space="preserve">. </w:t>
      </w:r>
      <w:proofErr w:type="spellStart"/>
      <w:r w:rsidRPr="00B91450">
        <w:rPr>
          <w:sz w:val="24"/>
          <w:szCs w:val="24"/>
        </w:rPr>
        <w:t>Hadiach</w:t>
      </w:r>
      <w:proofErr w:type="spellEnd"/>
      <w:r w:rsidRPr="00B91450">
        <w:rPr>
          <w:sz w:val="24"/>
          <w:szCs w:val="24"/>
        </w:rPr>
        <w:t xml:space="preserve"> : </w:t>
      </w:r>
      <w:proofErr w:type="spellStart"/>
      <w:r w:rsidRPr="00B91450">
        <w:rPr>
          <w:sz w:val="24"/>
          <w:szCs w:val="24"/>
        </w:rPr>
        <w:t>Hadiach</w:t>
      </w:r>
      <w:proofErr w:type="spellEnd"/>
      <w:r w:rsidRPr="00B91450">
        <w:rPr>
          <w:sz w:val="24"/>
          <w:szCs w:val="24"/>
        </w:rPr>
        <w:t xml:space="preserve">, 2012. </w:t>
      </w:r>
      <w:r>
        <w:rPr>
          <w:sz w:val="24"/>
          <w:szCs w:val="24"/>
        </w:rPr>
        <w:t>1</w:t>
      </w:r>
      <w:r w:rsidRPr="00B91450">
        <w:rPr>
          <w:sz w:val="24"/>
          <w:szCs w:val="24"/>
        </w:rPr>
        <w:t>9 s.</w:t>
      </w:r>
    </w:p>
    <w:p w14:paraId="72AE0412" w14:textId="1AFF47D4" w:rsidR="006E30FC" w:rsidRDefault="00B91450" w:rsidP="00B91450">
      <w:pPr>
        <w:ind w:firstLine="567"/>
        <w:jc w:val="both"/>
        <w:rPr>
          <w:sz w:val="24"/>
          <w:szCs w:val="24"/>
        </w:rPr>
      </w:pPr>
      <w:r w:rsidRPr="00B91450">
        <w:rPr>
          <w:sz w:val="24"/>
          <w:szCs w:val="24"/>
        </w:rPr>
        <w:t>4.</w:t>
      </w:r>
      <w:r w:rsidRPr="00B91450">
        <w:rPr>
          <w:sz w:val="24"/>
          <w:szCs w:val="24"/>
        </w:rPr>
        <w:tab/>
        <w:t xml:space="preserve">U </w:t>
      </w:r>
      <w:proofErr w:type="spellStart"/>
      <w:r w:rsidRPr="00B91450">
        <w:rPr>
          <w:sz w:val="24"/>
          <w:szCs w:val="24"/>
        </w:rPr>
        <w:t>Nizhyni</w:t>
      </w:r>
      <w:proofErr w:type="spellEnd"/>
      <w:r w:rsidRPr="00B91450">
        <w:rPr>
          <w:sz w:val="24"/>
          <w:szCs w:val="24"/>
        </w:rPr>
        <w:t xml:space="preserve"> v </w:t>
      </w:r>
      <w:proofErr w:type="spellStart"/>
      <w:r w:rsidRPr="00B91450">
        <w:rPr>
          <w:sz w:val="24"/>
          <w:szCs w:val="24"/>
        </w:rPr>
        <w:t>pidzemelliakh</w:t>
      </w:r>
      <w:proofErr w:type="spellEnd"/>
      <w:r w:rsidRPr="00B91450">
        <w:rPr>
          <w:sz w:val="24"/>
          <w:szCs w:val="24"/>
        </w:rPr>
        <w:t xml:space="preserve"> </w:t>
      </w:r>
      <w:proofErr w:type="spellStart"/>
      <w:r w:rsidRPr="00B91450">
        <w:rPr>
          <w:sz w:val="24"/>
          <w:szCs w:val="24"/>
        </w:rPr>
        <w:t>vidkryiut</w:t>
      </w:r>
      <w:proofErr w:type="spellEnd"/>
      <w:r w:rsidRPr="00B91450">
        <w:rPr>
          <w:sz w:val="24"/>
          <w:szCs w:val="24"/>
        </w:rPr>
        <w:t xml:space="preserve"> </w:t>
      </w:r>
      <w:proofErr w:type="spellStart"/>
      <w:r w:rsidRPr="00B91450">
        <w:rPr>
          <w:sz w:val="24"/>
          <w:szCs w:val="24"/>
        </w:rPr>
        <w:t>muzei</w:t>
      </w:r>
      <w:proofErr w:type="spellEnd"/>
      <w:r w:rsidRPr="00B91450">
        <w:rPr>
          <w:sz w:val="24"/>
          <w:szCs w:val="24"/>
        </w:rPr>
        <w:t xml:space="preserve"> </w:t>
      </w:r>
      <w:proofErr w:type="spellStart"/>
      <w:r w:rsidRPr="00B91450">
        <w:rPr>
          <w:sz w:val="24"/>
          <w:szCs w:val="24"/>
        </w:rPr>
        <w:t>vyna</w:t>
      </w:r>
      <w:proofErr w:type="spellEnd"/>
      <w:r w:rsidRPr="00B91450">
        <w:rPr>
          <w:sz w:val="24"/>
          <w:szCs w:val="24"/>
        </w:rPr>
        <w:t xml:space="preserve">? </w:t>
      </w:r>
      <w:proofErr w:type="spellStart"/>
      <w:r w:rsidRPr="00B91450">
        <w:rPr>
          <w:sz w:val="24"/>
          <w:szCs w:val="24"/>
        </w:rPr>
        <w:t>Mii</w:t>
      </w:r>
      <w:proofErr w:type="spellEnd"/>
      <w:r w:rsidRPr="00B91450">
        <w:rPr>
          <w:sz w:val="24"/>
          <w:szCs w:val="24"/>
        </w:rPr>
        <w:t xml:space="preserve"> </w:t>
      </w:r>
      <w:proofErr w:type="spellStart"/>
      <w:r w:rsidRPr="00B91450">
        <w:rPr>
          <w:sz w:val="24"/>
          <w:szCs w:val="24"/>
        </w:rPr>
        <w:t>Nizhyn</w:t>
      </w:r>
      <w:proofErr w:type="spellEnd"/>
      <w:r w:rsidRPr="00B91450">
        <w:rPr>
          <w:sz w:val="24"/>
          <w:szCs w:val="24"/>
        </w:rPr>
        <w:t xml:space="preserve"> : </w:t>
      </w:r>
      <w:proofErr w:type="spellStart"/>
      <w:r w:rsidRPr="00B91450">
        <w:rPr>
          <w:sz w:val="24"/>
          <w:szCs w:val="24"/>
        </w:rPr>
        <w:t>vebsait</w:t>
      </w:r>
      <w:proofErr w:type="spellEnd"/>
      <w:r w:rsidRPr="00B91450">
        <w:rPr>
          <w:sz w:val="24"/>
          <w:szCs w:val="24"/>
        </w:rPr>
        <w:t>. URL: https: // m.mynizhyn.com/news/misto-i-region/14552-u-nizhini-v-pidzemelljah-vidkriyut-muzei-vina.htmli (</w:t>
      </w:r>
      <w:proofErr w:type="spellStart"/>
      <w:r w:rsidRPr="00B91450">
        <w:rPr>
          <w:sz w:val="24"/>
          <w:szCs w:val="24"/>
        </w:rPr>
        <w:t>data</w:t>
      </w:r>
      <w:proofErr w:type="spellEnd"/>
      <w:r w:rsidRPr="00B91450">
        <w:rPr>
          <w:sz w:val="24"/>
          <w:szCs w:val="24"/>
        </w:rPr>
        <w:t xml:space="preserve"> </w:t>
      </w:r>
      <w:proofErr w:type="spellStart"/>
      <w:r w:rsidRPr="00B91450">
        <w:rPr>
          <w:sz w:val="24"/>
          <w:szCs w:val="24"/>
        </w:rPr>
        <w:t>zvernennia</w:t>
      </w:r>
      <w:proofErr w:type="spellEnd"/>
      <w:r w:rsidRPr="00B91450">
        <w:rPr>
          <w:sz w:val="24"/>
          <w:szCs w:val="24"/>
        </w:rPr>
        <w:t>: 08.08.202</w:t>
      </w:r>
      <w:r>
        <w:rPr>
          <w:sz w:val="24"/>
          <w:szCs w:val="24"/>
        </w:rPr>
        <w:t>6</w:t>
      </w:r>
      <w:r w:rsidRPr="00B91450">
        <w:rPr>
          <w:sz w:val="24"/>
          <w:szCs w:val="24"/>
        </w:rPr>
        <w:t>).</w:t>
      </w:r>
    </w:p>
    <w:p w14:paraId="7A8244A1" w14:textId="1E2756E0" w:rsidR="00B91450" w:rsidRPr="00B91450" w:rsidRDefault="00B91450" w:rsidP="00B91450">
      <w:pPr>
        <w:ind w:firstLine="567"/>
        <w:jc w:val="both"/>
        <w:rPr>
          <w:sz w:val="24"/>
          <w:szCs w:val="24"/>
        </w:rPr>
      </w:pPr>
      <w:r>
        <w:rPr>
          <w:sz w:val="24"/>
          <w:szCs w:val="24"/>
        </w:rPr>
        <w:lastRenderedPageBreak/>
        <w:t xml:space="preserve">5. </w:t>
      </w:r>
      <w:proofErr w:type="spellStart"/>
      <w:r w:rsidRPr="00B91450">
        <w:rPr>
          <w:sz w:val="24"/>
          <w:szCs w:val="24"/>
        </w:rPr>
        <w:t>Lyst</w:t>
      </w:r>
      <w:proofErr w:type="spellEnd"/>
      <w:r w:rsidRPr="00B91450">
        <w:rPr>
          <w:sz w:val="24"/>
          <w:szCs w:val="24"/>
        </w:rPr>
        <w:t xml:space="preserve"> </w:t>
      </w:r>
      <w:proofErr w:type="spellStart"/>
      <w:r w:rsidRPr="00B91450">
        <w:rPr>
          <w:sz w:val="24"/>
          <w:szCs w:val="24"/>
        </w:rPr>
        <w:t>Holovy</w:t>
      </w:r>
      <w:proofErr w:type="spellEnd"/>
      <w:r w:rsidRPr="00B91450">
        <w:rPr>
          <w:sz w:val="24"/>
          <w:szCs w:val="24"/>
        </w:rPr>
        <w:t xml:space="preserve"> </w:t>
      </w:r>
      <w:proofErr w:type="spellStart"/>
      <w:r w:rsidRPr="00B91450">
        <w:rPr>
          <w:sz w:val="24"/>
          <w:szCs w:val="24"/>
        </w:rPr>
        <w:t>Spilky</w:t>
      </w:r>
      <w:proofErr w:type="spellEnd"/>
      <w:r w:rsidRPr="00B91450">
        <w:rPr>
          <w:sz w:val="24"/>
          <w:szCs w:val="24"/>
        </w:rPr>
        <w:t xml:space="preserve"> «</w:t>
      </w:r>
      <w:proofErr w:type="spellStart"/>
      <w:r w:rsidRPr="00B91450">
        <w:rPr>
          <w:sz w:val="24"/>
          <w:szCs w:val="24"/>
        </w:rPr>
        <w:t>Chornobyl</w:t>
      </w:r>
      <w:proofErr w:type="spellEnd"/>
      <w:r w:rsidRPr="00B91450">
        <w:rPr>
          <w:sz w:val="24"/>
          <w:szCs w:val="24"/>
        </w:rPr>
        <w:t>» H.</w:t>
      </w:r>
      <w:r>
        <w:rPr>
          <w:sz w:val="24"/>
          <w:szCs w:val="24"/>
        </w:rPr>
        <w:t> </w:t>
      </w:r>
      <w:r w:rsidRPr="00B91450">
        <w:rPr>
          <w:sz w:val="24"/>
          <w:szCs w:val="24"/>
        </w:rPr>
        <w:t>F.</w:t>
      </w:r>
      <w:r>
        <w:rPr>
          <w:sz w:val="24"/>
          <w:szCs w:val="24"/>
        </w:rPr>
        <w:t> </w:t>
      </w:r>
      <w:proofErr w:type="spellStart"/>
      <w:r w:rsidRPr="00B91450">
        <w:rPr>
          <w:sz w:val="24"/>
          <w:szCs w:val="24"/>
        </w:rPr>
        <w:t>Liepina</w:t>
      </w:r>
      <w:proofErr w:type="spellEnd"/>
      <w:r w:rsidRPr="00B91450">
        <w:rPr>
          <w:sz w:val="24"/>
          <w:szCs w:val="24"/>
        </w:rPr>
        <w:t xml:space="preserve"> </w:t>
      </w:r>
      <w:proofErr w:type="spellStart"/>
      <w:r w:rsidRPr="00B91450">
        <w:rPr>
          <w:sz w:val="24"/>
          <w:szCs w:val="24"/>
        </w:rPr>
        <w:t>na</w:t>
      </w:r>
      <w:proofErr w:type="spellEnd"/>
      <w:r w:rsidRPr="00B91450">
        <w:rPr>
          <w:sz w:val="24"/>
          <w:szCs w:val="24"/>
        </w:rPr>
        <w:t xml:space="preserve"> </w:t>
      </w:r>
      <w:proofErr w:type="spellStart"/>
      <w:r w:rsidRPr="00B91450">
        <w:rPr>
          <w:sz w:val="24"/>
          <w:szCs w:val="24"/>
        </w:rPr>
        <w:t>imia</w:t>
      </w:r>
      <w:proofErr w:type="spellEnd"/>
      <w:r w:rsidRPr="00B91450">
        <w:rPr>
          <w:sz w:val="24"/>
          <w:szCs w:val="24"/>
        </w:rPr>
        <w:t xml:space="preserve"> </w:t>
      </w:r>
      <w:proofErr w:type="spellStart"/>
      <w:r w:rsidRPr="00B91450">
        <w:rPr>
          <w:sz w:val="24"/>
          <w:szCs w:val="24"/>
        </w:rPr>
        <w:t>Holovy</w:t>
      </w:r>
      <w:proofErr w:type="spellEnd"/>
      <w:r w:rsidRPr="00B91450">
        <w:rPr>
          <w:sz w:val="24"/>
          <w:szCs w:val="24"/>
        </w:rPr>
        <w:t xml:space="preserve"> </w:t>
      </w:r>
      <w:proofErr w:type="spellStart"/>
      <w:r w:rsidRPr="00B91450">
        <w:rPr>
          <w:sz w:val="24"/>
          <w:szCs w:val="24"/>
        </w:rPr>
        <w:t>Rady</w:t>
      </w:r>
      <w:proofErr w:type="spellEnd"/>
      <w:r w:rsidRPr="00B91450">
        <w:rPr>
          <w:sz w:val="24"/>
          <w:szCs w:val="24"/>
        </w:rPr>
        <w:t xml:space="preserve"> </w:t>
      </w:r>
      <w:proofErr w:type="spellStart"/>
      <w:r w:rsidRPr="00B91450">
        <w:rPr>
          <w:sz w:val="24"/>
          <w:szCs w:val="24"/>
        </w:rPr>
        <w:t>Ministriv</w:t>
      </w:r>
      <w:proofErr w:type="spellEnd"/>
      <w:r w:rsidRPr="00B91450">
        <w:rPr>
          <w:sz w:val="24"/>
          <w:szCs w:val="24"/>
        </w:rPr>
        <w:t xml:space="preserve"> </w:t>
      </w:r>
      <w:proofErr w:type="spellStart"/>
      <w:r w:rsidRPr="00B91450">
        <w:rPr>
          <w:sz w:val="24"/>
          <w:szCs w:val="24"/>
        </w:rPr>
        <w:t>URSR</w:t>
      </w:r>
      <w:proofErr w:type="spellEnd"/>
      <w:r w:rsidRPr="00B91450">
        <w:rPr>
          <w:sz w:val="24"/>
          <w:szCs w:val="24"/>
        </w:rPr>
        <w:t xml:space="preserve"> </w:t>
      </w:r>
      <w:proofErr w:type="spellStart"/>
      <w:r w:rsidRPr="00B91450">
        <w:rPr>
          <w:sz w:val="24"/>
          <w:szCs w:val="24"/>
        </w:rPr>
        <w:t>V.</w:t>
      </w:r>
      <w:r>
        <w:rPr>
          <w:sz w:val="24"/>
          <w:szCs w:val="24"/>
        </w:rPr>
        <w:t> </w:t>
      </w:r>
      <w:r w:rsidRPr="00B91450">
        <w:rPr>
          <w:sz w:val="24"/>
          <w:szCs w:val="24"/>
        </w:rPr>
        <w:t>A.</w:t>
      </w:r>
      <w:r>
        <w:rPr>
          <w:sz w:val="24"/>
          <w:szCs w:val="24"/>
        </w:rPr>
        <w:t> </w:t>
      </w:r>
      <w:r w:rsidRPr="00B91450">
        <w:rPr>
          <w:sz w:val="24"/>
          <w:szCs w:val="24"/>
        </w:rPr>
        <w:t>Mas</w:t>
      </w:r>
      <w:proofErr w:type="spellEnd"/>
      <w:r w:rsidRPr="00B91450">
        <w:rPr>
          <w:sz w:val="24"/>
          <w:szCs w:val="24"/>
        </w:rPr>
        <w:t xml:space="preserve">ola </w:t>
      </w:r>
      <w:proofErr w:type="spellStart"/>
      <w:r w:rsidRPr="00B91450">
        <w:rPr>
          <w:sz w:val="24"/>
          <w:szCs w:val="24"/>
        </w:rPr>
        <w:t>shchodo</w:t>
      </w:r>
      <w:proofErr w:type="spellEnd"/>
      <w:r w:rsidRPr="00B91450">
        <w:rPr>
          <w:sz w:val="24"/>
          <w:szCs w:val="24"/>
        </w:rPr>
        <w:t xml:space="preserve"> </w:t>
      </w:r>
      <w:proofErr w:type="spellStart"/>
      <w:r w:rsidRPr="00B91450">
        <w:rPr>
          <w:sz w:val="24"/>
          <w:szCs w:val="24"/>
        </w:rPr>
        <w:t>reiestratsii</w:t>
      </w:r>
      <w:proofErr w:type="spellEnd"/>
      <w:r w:rsidRPr="00B91450">
        <w:rPr>
          <w:sz w:val="24"/>
          <w:szCs w:val="24"/>
        </w:rPr>
        <w:t xml:space="preserve"> </w:t>
      </w:r>
      <w:proofErr w:type="spellStart"/>
      <w:r w:rsidRPr="00B91450">
        <w:rPr>
          <w:sz w:val="24"/>
          <w:szCs w:val="24"/>
        </w:rPr>
        <w:t>Statutu</w:t>
      </w:r>
      <w:proofErr w:type="spellEnd"/>
      <w:r w:rsidRPr="00B91450">
        <w:rPr>
          <w:sz w:val="24"/>
          <w:szCs w:val="24"/>
        </w:rPr>
        <w:t xml:space="preserve"> </w:t>
      </w:r>
      <w:proofErr w:type="spellStart"/>
      <w:r w:rsidRPr="00B91450">
        <w:rPr>
          <w:sz w:val="24"/>
          <w:szCs w:val="24"/>
        </w:rPr>
        <w:t>Spilky</w:t>
      </w:r>
      <w:proofErr w:type="spellEnd"/>
      <w:r w:rsidRPr="00B91450">
        <w:rPr>
          <w:sz w:val="24"/>
          <w:szCs w:val="24"/>
        </w:rPr>
        <w:t xml:space="preserve"> </w:t>
      </w:r>
      <w:proofErr w:type="spellStart"/>
      <w:r w:rsidRPr="00B91450">
        <w:rPr>
          <w:sz w:val="24"/>
          <w:szCs w:val="24"/>
        </w:rPr>
        <w:t>ta</w:t>
      </w:r>
      <w:proofErr w:type="spellEnd"/>
      <w:r w:rsidRPr="00B91450">
        <w:rPr>
          <w:sz w:val="24"/>
          <w:szCs w:val="24"/>
        </w:rPr>
        <w:t xml:space="preserve"> </w:t>
      </w:r>
      <w:proofErr w:type="spellStart"/>
      <w:r w:rsidRPr="00B91450">
        <w:rPr>
          <w:sz w:val="24"/>
          <w:szCs w:val="24"/>
        </w:rPr>
        <w:t>storinky</w:t>
      </w:r>
      <w:proofErr w:type="spellEnd"/>
      <w:r w:rsidRPr="00B91450">
        <w:rPr>
          <w:sz w:val="24"/>
          <w:szCs w:val="24"/>
        </w:rPr>
        <w:t xml:space="preserve"> </w:t>
      </w:r>
      <w:proofErr w:type="spellStart"/>
      <w:r w:rsidRPr="00B91450">
        <w:rPr>
          <w:sz w:val="24"/>
          <w:szCs w:val="24"/>
        </w:rPr>
        <w:t>Statutu</w:t>
      </w:r>
      <w:proofErr w:type="spellEnd"/>
      <w:r w:rsidRPr="00B91450">
        <w:rPr>
          <w:sz w:val="24"/>
          <w:szCs w:val="24"/>
        </w:rPr>
        <w:t xml:space="preserve">. 14 </w:t>
      </w:r>
      <w:proofErr w:type="spellStart"/>
      <w:r w:rsidRPr="00B91450">
        <w:rPr>
          <w:sz w:val="24"/>
          <w:szCs w:val="24"/>
        </w:rPr>
        <w:t>hrudnia</w:t>
      </w:r>
      <w:proofErr w:type="spellEnd"/>
      <w:r w:rsidRPr="00B91450">
        <w:rPr>
          <w:sz w:val="24"/>
          <w:szCs w:val="24"/>
        </w:rPr>
        <w:t xml:space="preserve"> 1989 r. </w:t>
      </w:r>
      <w:proofErr w:type="spellStart"/>
      <w:r w:rsidRPr="00B91450">
        <w:rPr>
          <w:i/>
          <w:iCs/>
          <w:sz w:val="24"/>
          <w:szCs w:val="24"/>
        </w:rPr>
        <w:t>TsDAHO</w:t>
      </w:r>
      <w:proofErr w:type="spellEnd"/>
      <w:r w:rsidRPr="00B91450">
        <w:rPr>
          <w:i/>
          <w:iCs/>
          <w:sz w:val="24"/>
          <w:szCs w:val="24"/>
        </w:rPr>
        <w:t xml:space="preserve"> </w:t>
      </w:r>
      <w:proofErr w:type="spellStart"/>
      <w:r w:rsidRPr="00B91450">
        <w:rPr>
          <w:i/>
          <w:iCs/>
          <w:sz w:val="24"/>
          <w:szCs w:val="24"/>
        </w:rPr>
        <w:t>Ukrainy</w:t>
      </w:r>
      <w:proofErr w:type="spellEnd"/>
      <w:r w:rsidRPr="00B91450">
        <w:rPr>
          <w:sz w:val="24"/>
          <w:szCs w:val="24"/>
        </w:rPr>
        <w:t xml:space="preserve"> (</w:t>
      </w:r>
      <w:proofErr w:type="spellStart"/>
      <w:r w:rsidRPr="00B91450">
        <w:rPr>
          <w:sz w:val="24"/>
          <w:szCs w:val="24"/>
        </w:rPr>
        <w:t>Tsentr</w:t>
      </w:r>
      <w:proofErr w:type="spellEnd"/>
      <w:r w:rsidRPr="00B91450">
        <w:rPr>
          <w:sz w:val="24"/>
          <w:szCs w:val="24"/>
        </w:rPr>
        <w:t xml:space="preserve">. </w:t>
      </w:r>
      <w:proofErr w:type="spellStart"/>
      <w:r w:rsidRPr="00B91450">
        <w:rPr>
          <w:sz w:val="24"/>
          <w:szCs w:val="24"/>
        </w:rPr>
        <w:t>derzh</w:t>
      </w:r>
      <w:proofErr w:type="spellEnd"/>
      <w:r w:rsidRPr="00B91450">
        <w:rPr>
          <w:sz w:val="24"/>
          <w:szCs w:val="24"/>
        </w:rPr>
        <w:t xml:space="preserve">. </w:t>
      </w:r>
      <w:proofErr w:type="spellStart"/>
      <w:r w:rsidRPr="00B91450">
        <w:rPr>
          <w:sz w:val="24"/>
          <w:szCs w:val="24"/>
        </w:rPr>
        <w:t>arkhiv</w:t>
      </w:r>
      <w:proofErr w:type="spellEnd"/>
      <w:r w:rsidRPr="00B91450">
        <w:rPr>
          <w:sz w:val="24"/>
          <w:szCs w:val="24"/>
        </w:rPr>
        <w:t xml:space="preserve"> </w:t>
      </w:r>
      <w:proofErr w:type="spellStart"/>
      <w:r w:rsidRPr="00B91450">
        <w:rPr>
          <w:sz w:val="24"/>
          <w:szCs w:val="24"/>
        </w:rPr>
        <w:t>hromad</w:t>
      </w:r>
      <w:proofErr w:type="spellEnd"/>
      <w:r w:rsidRPr="00B91450">
        <w:rPr>
          <w:sz w:val="24"/>
          <w:szCs w:val="24"/>
        </w:rPr>
        <w:t xml:space="preserve">. </w:t>
      </w:r>
      <w:proofErr w:type="spellStart"/>
      <w:r w:rsidRPr="00B91450">
        <w:rPr>
          <w:sz w:val="24"/>
          <w:szCs w:val="24"/>
        </w:rPr>
        <w:t>obiednan</w:t>
      </w:r>
      <w:proofErr w:type="spellEnd"/>
      <w:r w:rsidRPr="00B91450">
        <w:rPr>
          <w:sz w:val="24"/>
          <w:szCs w:val="24"/>
        </w:rPr>
        <w:t xml:space="preserve"> </w:t>
      </w:r>
      <w:proofErr w:type="spellStart"/>
      <w:r w:rsidRPr="00B91450">
        <w:rPr>
          <w:sz w:val="24"/>
          <w:szCs w:val="24"/>
        </w:rPr>
        <w:t>Ukrainy</w:t>
      </w:r>
      <w:proofErr w:type="spellEnd"/>
      <w:r w:rsidRPr="00B91450">
        <w:rPr>
          <w:sz w:val="24"/>
          <w:szCs w:val="24"/>
        </w:rPr>
        <w:t>). F.</w:t>
      </w:r>
      <w:r>
        <w:rPr>
          <w:sz w:val="24"/>
          <w:szCs w:val="24"/>
        </w:rPr>
        <w:t> </w:t>
      </w:r>
      <w:r w:rsidRPr="00B91450">
        <w:rPr>
          <w:sz w:val="24"/>
          <w:szCs w:val="24"/>
        </w:rPr>
        <w:t xml:space="preserve">1. </w:t>
      </w:r>
      <w:proofErr w:type="spellStart"/>
      <w:r w:rsidRPr="00B91450">
        <w:rPr>
          <w:sz w:val="24"/>
          <w:szCs w:val="24"/>
        </w:rPr>
        <w:t>Op</w:t>
      </w:r>
      <w:proofErr w:type="spellEnd"/>
      <w:r w:rsidRPr="00B91450">
        <w:rPr>
          <w:sz w:val="24"/>
          <w:szCs w:val="24"/>
        </w:rPr>
        <w:t>.</w:t>
      </w:r>
      <w:r>
        <w:rPr>
          <w:sz w:val="24"/>
          <w:szCs w:val="24"/>
        </w:rPr>
        <w:t> </w:t>
      </w:r>
      <w:r w:rsidRPr="00B91450">
        <w:rPr>
          <w:sz w:val="24"/>
          <w:szCs w:val="24"/>
        </w:rPr>
        <w:t xml:space="preserve">32. </w:t>
      </w:r>
      <w:proofErr w:type="spellStart"/>
      <w:r w:rsidRPr="00B91450">
        <w:rPr>
          <w:sz w:val="24"/>
          <w:szCs w:val="24"/>
        </w:rPr>
        <w:t>Spr.</w:t>
      </w:r>
      <w:proofErr w:type="spellEnd"/>
      <w:r>
        <w:rPr>
          <w:sz w:val="24"/>
          <w:szCs w:val="24"/>
        </w:rPr>
        <w:t> </w:t>
      </w:r>
      <w:r w:rsidRPr="00B91450">
        <w:rPr>
          <w:sz w:val="24"/>
          <w:szCs w:val="24"/>
        </w:rPr>
        <w:t xml:space="preserve">2612. </w:t>
      </w:r>
      <w:proofErr w:type="spellStart"/>
      <w:r w:rsidRPr="00B91450">
        <w:rPr>
          <w:sz w:val="24"/>
          <w:szCs w:val="24"/>
        </w:rPr>
        <w:t>Ar</w:t>
      </w:r>
      <w:proofErr w:type="spellEnd"/>
      <w:r w:rsidRPr="00B91450">
        <w:rPr>
          <w:sz w:val="24"/>
          <w:szCs w:val="24"/>
        </w:rPr>
        <w:t>k.</w:t>
      </w:r>
      <w:r>
        <w:rPr>
          <w:sz w:val="24"/>
          <w:szCs w:val="24"/>
        </w:rPr>
        <w:t> </w:t>
      </w:r>
      <w:r w:rsidRPr="00B91450">
        <w:rPr>
          <w:sz w:val="24"/>
          <w:szCs w:val="24"/>
        </w:rPr>
        <w:t>63, 64</w:t>
      </w:r>
      <w:r w:rsidR="00FB59F5">
        <w:rPr>
          <w:sz w:val="24"/>
          <w:szCs w:val="24"/>
        </w:rPr>
        <w:t> </w:t>
      </w:r>
      <w:r w:rsidRPr="00B91450">
        <w:rPr>
          <w:sz w:val="24"/>
          <w:szCs w:val="24"/>
        </w:rPr>
        <w:t>zv., 71. (</w:t>
      </w:r>
      <w:proofErr w:type="spellStart"/>
      <w:r w:rsidRPr="00B91450">
        <w:rPr>
          <w:sz w:val="24"/>
          <w:szCs w:val="24"/>
        </w:rPr>
        <w:t>pryklad</w:t>
      </w:r>
      <w:proofErr w:type="spellEnd"/>
      <w:r w:rsidRPr="00B91450">
        <w:rPr>
          <w:sz w:val="24"/>
          <w:szCs w:val="24"/>
        </w:rPr>
        <w:t xml:space="preserve"> </w:t>
      </w:r>
      <w:proofErr w:type="spellStart"/>
      <w:r w:rsidRPr="00B91450">
        <w:rPr>
          <w:sz w:val="24"/>
          <w:szCs w:val="24"/>
        </w:rPr>
        <w:t>oformlennia</w:t>
      </w:r>
      <w:proofErr w:type="spellEnd"/>
      <w:r w:rsidRPr="00B91450">
        <w:rPr>
          <w:sz w:val="24"/>
          <w:szCs w:val="24"/>
        </w:rPr>
        <w:t xml:space="preserve"> </w:t>
      </w:r>
      <w:proofErr w:type="spellStart"/>
      <w:r w:rsidRPr="00B91450">
        <w:rPr>
          <w:sz w:val="24"/>
          <w:szCs w:val="24"/>
        </w:rPr>
        <w:t>arkhivnykh</w:t>
      </w:r>
      <w:proofErr w:type="spellEnd"/>
      <w:r w:rsidRPr="00B91450">
        <w:rPr>
          <w:sz w:val="24"/>
          <w:szCs w:val="24"/>
        </w:rPr>
        <w:t xml:space="preserve"> </w:t>
      </w:r>
      <w:proofErr w:type="spellStart"/>
      <w:r w:rsidRPr="00B91450">
        <w:rPr>
          <w:sz w:val="24"/>
          <w:szCs w:val="24"/>
        </w:rPr>
        <w:t>dokumentiv</w:t>
      </w:r>
      <w:proofErr w:type="spellEnd"/>
      <w:r w:rsidRPr="00B91450">
        <w:rPr>
          <w:sz w:val="24"/>
          <w:szCs w:val="24"/>
        </w:rPr>
        <w:t>).</w:t>
      </w:r>
    </w:p>
    <w:p w14:paraId="4426776A" w14:textId="77777777" w:rsidR="006E30FC" w:rsidRPr="001817E0" w:rsidRDefault="006E30FC">
      <w:pPr>
        <w:pStyle w:val="a3"/>
        <w:spacing w:before="5"/>
        <w:ind w:left="0"/>
        <w:rPr>
          <w:sz w:val="28"/>
          <w:szCs w:val="28"/>
        </w:rPr>
      </w:pPr>
    </w:p>
    <w:p w14:paraId="6B51D1AE" w14:textId="77777777" w:rsidR="008D4539" w:rsidRDefault="008D4539">
      <w:pPr>
        <w:pStyle w:val="3"/>
        <w:ind w:right="141"/>
        <w:jc w:val="right"/>
        <w:rPr>
          <w:sz w:val="28"/>
          <w:szCs w:val="28"/>
        </w:rPr>
      </w:pPr>
    </w:p>
    <w:p w14:paraId="12BFF34E" w14:textId="69FB5DFE" w:rsidR="006E30FC" w:rsidRPr="001817E0" w:rsidRDefault="002460AB">
      <w:pPr>
        <w:pStyle w:val="3"/>
        <w:ind w:right="141"/>
        <w:jc w:val="right"/>
        <w:rPr>
          <w:sz w:val="28"/>
          <w:szCs w:val="28"/>
        </w:rPr>
      </w:pPr>
      <w:proofErr w:type="spellStart"/>
      <w:r w:rsidRPr="001817E0">
        <w:rPr>
          <w:sz w:val="28"/>
          <w:szCs w:val="28"/>
        </w:rPr>
        <w:t>Shcherban</w:t>
      </w:r>
      <w:proofErr w:type="spellEnd"/>
      <w:r w:rsidRPr="001817E0">
        <w:rPr>
          <w:spacing w:val="-5"/>
          <w:sz w:val="28"/>
          <w:szCs w:val="28"/>
        </w:rPr>
        <w:t xml:space="preserve"> </w:t>
      </w:r>
      <w:proofErr w:type="spellStart"/>
      <w:r w:rsidRPr="001817E0">
        <w:rPr>
          <w:spacing w:val="-2"/>
          <w:sz w:val="28"/>
          <w:szCs w:val="28"/>
        </w:rPr>
        <w:t>Anatoliy</w:t>
      </w:r>
      <w:proofErr w:type="spellEnd"/>
    </w:p>
    <w:p w14:paraId="68E5A9FC" w14:textId="77777777" w:rsidR="006E30FC" w:rsidRPr="001817E0" w:rsidRDefault="002460AB">
      <w:pPr>
        <w:pStyle w:val="a3"/>
        <w:ind w:left="3888" w:right="140" w:firstLine="938"/>
        <w:jc w:val="right"/>
        <w:rPr>
          <w:sz w:val="28"/>
          <w:szCs w:val="28"/>
        </w:rPr>
      </w:pPr>
      <w:proofErr w:type="spellStart"/>
      <w:r w:rsidRPr="001817E0">
        <w:rPr>
          <w:sz w:val="28"/>
          <w:szCs w:val="28"/>
        </w:rPr>
        <w:t>Doctor</w:t>
      </w:r>
      <w:proofErr w:type="spellEnd"/>
      <w:r w:rsidRPr="001817E0">
        <w:rPr>
          <w:spacing w:val="-5"/>
          <w:sz w:val="28"/>
          <w:szCs w:val="28"/>
        </w:rPr>
        <w:t xml:space="preserve"> </w:t>
      </w:r>
      <w:proofErr w:type="spellStart"/>
      <w:r w:rsidRPr="001817E0">
        <w:rPr>
          <w:sz w:val="28"/>
          <w:szCs w:val="28"/>
        </w:rPr>
        <w:t>of</w:t>
      </w:r>
      <w:proofErr w:type="spellEnd"/>
      <w:r w:rsidRPr="001817E0">
        <w:rPr>
          <w:spacing w:val="-6"/>
          <w:sz w:val="28"/>
          <w:szCs w:val="28"/>
        </w:rPr>
        <w:t xml:space="preserve"> </w:t>
      </w:r>
      <w:proofErr w:type="spellStart"/>
      <w:r w:rsidRPr="001817E0">
        <w:rPr>
          <w:sz w:val="28"/>
          <w:szCs w:val="28"/>
        </w:rPr>
        <w:t>Science</w:t>
      </w:r>
      <w:proofErr w:type="spellEnd"/>
      <w:r w:rsidRPr="001817E0">
        <w:rPr>
          <w:spacing w:val="-6"/>
          <w:sz w:val="28"/>
          <w:szCs w:val="28"/>
        </w:rPr>
        <w:t xml:space="preserve"> </w:t>
      </w:r>
      <w:proofErr w:type="spellStart"/>
      <w:r w:rsidRPr="001817E0">
        <w:rPr>
          <w:sz w:val="28"/>
          <w:szCs w:val="28"/>
        </w:rPr>
        <w:t>in</w:t>
      </w:r>
      <w:proofErr w:type="spellEnd"/>
      <w:r w:rsidRPr="001817E0">
        <w:rPr>
          <w:spacing w:val="-5"/>
          <w:sz w:val="28"/>
          <w:szCs w:val="28"/>
        </w:rPr>
        <w:t xml:space="preserve"> </w:t>
      </w:r>
      <w:proofErr w:type="spellStart"/>
      <w:r w:rsidRPr="001817E0">
        <w:rPr>
          <w:sz w:val="28"/>
          <w:szCs w:val="28"/>
        </w:rPr>
        <w:t>Culturology</w:t>
      </w:r>
      <w:proofErr w:type="spellEnd"/>
      <w:r w:rsidRPr="001817E0">
        <w:rPr>
          <w:sz w:val="28"/>
          <w:szCs w:val="28"/>
        </w:rPr>
        <w:t>,</w:t>
      </w:r>
      <w:r w:rsidRPr="001817E0">
        <w:rPr>
          <w:spacing w:val="-5"/>
          <w:sz w:val="28"/>
          <w:szCs w:val="28"/>
        </w:rPr>
        <w:t xml:space="preserve"> </w:t>
      </w:r>
      <w:proofErr w:type="spellStart"/>
      <w:r w:rsidRPr="001817E0">
        <w:rPr>
          <w:sz w:val="28"/>
          <w:szCs w:val="28"/>
        </w:rPr>
        <w:t>Ph.D</w:t>
      </w:r>
      <w:proofErr w:type="spellEnd"/>
      <w:r w:rsidRPr="001817E0">
        <w:rPr>
          <w:sz w:val="28"/>
          <w:szCs w:val="28"/>
        </w:rPr>
        <w:t>.</w:t>
      </w:r>
      <w:r w:rsidRPr="001817E0">
        <w:rPr>
          <w:spacing w:val="-5"/>
          <w:sz w:val="28"/>
          <w:szCs w:val="28"/>
        </w:rPr>
        <w:t xml:space="preserve"> </w:t>
      </w:r>
      <w:proofErr w:type="spellStart"/>
      <w:r w:rsidRPr="001817E0">
        <w:rPr>
          <w:sz w:val="28"/>
          <w:szCs w:val="28"/>
        </w:rPr>
        <w:t>in</w:t>
      </w:r>
      <w:proofErr w:type="spellEnd"/>
      <w:r w:rsidRPr="001817E0">
        <w:rPr>
          <w:spacing w:val="-5"/>
          <w:sz w:val="28"/>
          <w:szCs w:val="28"/>
        </w:rPr>
        <w:t xml:space="preserve"> </w:t>
      </w:r>
      <w:proofErr w:type="spellStart"/>
      <w:r w:rsidRPr="001817E0">
        <w:rPr>
          <w:sz w:val="28"/>
          <w:szCs w:val="28"/>
        </w:rPr>
        <w:t>History</w:t>
      </w:r>
      <w:proofErr w:type="spellEnd"/>
      <w:r w:rsidRPr="001817E0">
        <w:rPr>
          <w:sz w:val="28"/>
          <w:szCs w:val="28"/>
        </w:rPr>
        <w:t xml:space="preserve">, </w:t>
      </w:r>
      <w:proofErr w:type="spellStart"/>
      <w:r w:rsidRPr="001817E0">
        <w:rPr>
          <w:sz w:val="28"/>
          <w:szCs w:val="28"/>
        </w:rPr>
        <w:t>head</w:t>
      </w:r>
      <w:proofErr w:type="spellEnd"/>
      <w:r w:rsidRPr="001817E0">
        <w:rPr>
          <w:spacing w:val="-3"/>
          <w:sz w:val="28"/>
          <w:szCs w:val="28"/>
        </w:rPr>
        <w:t xml:space="preserve"> </w:t>
      </w:r>
      <w:proofErr w:type="spellStart"/>
      <w:r w:rsidRPr="001817E0">
        <w:rPr>
          <w:sz w:val="28"/>
          <w:szCs w:val="28"/>
        </w:rPr>
        <w:t>of</w:t>
      </w:r>
      <w:proofErr w:type="spellEnd"/>
      <w:r w:rsidRPr="001817E0">
        <w:rPr>
          <w:sz w:val="28"/>
          <w:szCs w:val="28"/>
        </w:rPr>
        <w:t xml:space="preserve"> </w:t>
      </w:r>
      <w:proofErr w:type="spellStart"/>
      <w:r w:rsidRPr="001817E0">
        <w:rPr>
          <w:sz w:val="28"/>
          <w:szCs w:val="28"/>
        </w:rPr>
        <w:t>department</w:t>
      </w:r>
      <w:proofErr w:type="spellEnd"/>
      <w:r w:rsidRPr="001817E0">
        <w:rPr>
          <w:sz w:val="28"/>
          <w:szCs w:val="28"/>
        </w:rPr>
        <w:t xml:space="preserve"> </w:t>
      </w:r>
      <w:proofErr w:type="spellStart"/>
      <w:r w:rsidRPr="001817E0">
        <w:rPr>
          <w:sz w:val="28"/>
          <w:szCs w:val="28"/>
        </w:rPr>
        <w:t>of</w:t>
      </w:r>
      <w:proofErr w:type="spellEnd"/>
      <w:r w:rsidRPr="001817E0">
        <w:rPr>
          <w:spacing w:val="-1"/>
          <w:sz w:val="28"/>
          <w:szCs w:val="28"/>
        </w:rPr>
        <w:t xml:space="preserve"> </w:t>
      </w:r>
      <w:proofErr w:type="spellStart"/>
      <w:r w:rsidRPr="001817E0">
        <w:rPr>
          <w:sz w:val="28"/>
          <w:szCs w:val="28"/>
        </w:rPr>
        <w:t>history</w:t>
      </w:r>
      <w:proofErr w:type="spellEnd"/>
      <w:r w:rsidRPr="001817E0">
        <w:rPr>
          <w:sz w:val="28"/>
          <w:szCs w:val="28"/>
        </w:rPr>
        <w:t xml:space="preserve">, </w:t>
      </w:r>
      <w:proofErr w:type="spellStart"/>
      <w:r w:rsidRPr="001817E0">
        <w:rPr>
          <w:sz w:val="28"/>
          <w:szCs w:val="28"/>
        </w:rPr>
        <w:t>museology</w:t>
      </w:r>
      <w:proofErr w:type="spellEnd"/>
      <w:r w:rsidRPr="001817E0">
        <w:rPr>
          <w:spacing w:val="-5"/>
          <w:sz w:val="28"/>
          <w:szCs w:val="28"/>
        </w:rPr>
        <w:t xml:space="preserve"> </w:t>
      </w:r>
      <w:proofErr w:type="spellStart"/>
      <w:r w:rsidRPr="001817E0">
        <w:rPr>
          <w:sz w:val="28"/>
          <w:szCs w:val="28"/>
        </w:rPr>
        <w:t>and</w:t>
      </w:r>
      <w:proofErr w:type="spellEnd"/>
      <w:r w:rsidRPr="001817E0">
        <w:rPr>
          <w:sz w:val="28"/>
          <w:szCs w:val="28"/>
        </w:rPr>
        <w:t xml:space="preserve"> </w:t>
      </w:r>
      <w:proofErr w:type="spellStart"/>
      <w:r w:rsidRPr="001817E0">
        <w:rPr>
          <w:sz w:val="28"/>
          <w:szCs w:val="28"/>
        </w:rPr>
        <w:t>heritage</w:t>
      </w:r>
      <w:proofErr w:type="spellEnd"/>
      <w:r w:rsidRPr="001817E0">
        <w:rPr>
          <w:spacing w:val="-2"/>
          <w:sz w:val="28"/>
          <w:szCs w:val="28"/>
        </w:rPr>
        <w:t xml:space="preserve"> </w:t>
      </w:r>
      <w:proofErr w:type="spellStart"/>
      <w:r w:rsidRPr="001817E0">
        <w:rPr>
          <w:spacing w:val="-2"/>
          <w:sz w:val="28"/>
          <w:szCs w:val="28"/>
        </w:rPr>
        <w:t>study</w:t>
      </w:r>
      <w:proofErr w:type="spellEnd"/>
      <w:r w:rsidRPr="001817E0">
        <w:rPr>
          <w:spacing w:val="-2"/>
          <w:sz w:val="28"/>
          <w:szCs w:val="28"/>
        </w:rPr>
        <w:t>,</w:t>
      </w:r>
    </w:p>
    <w:p w14:paraId="4DB720A8" w14:textId="77777777" w:rsidR="006E30FC" w:rsidRPr="001817E0" w:rsidRDefault="002460AB">
      <w:pPr>
        <w:pStyle w:val="a3"/>
        <w:ind w:left="0" w:right="141"/>
        <w:jc w:val="right"/>
        <w:rPr>
          <w:sz w:val="28"/>
          <w:szCs w:val="28"/>
        </w:rPr>
      </w:pPr>
      <w:proofErr w:type="spellStart"/>
      <w:r w:rsidRPr="001817E0">
        <w:rPr>
          <w:sz w:val="28"/>
          <w:szCs w:val="28"/>
        </w:rPr>
        <w:t>Kharkiv</w:t>
      </w:r>
      <w:proofErr w:type="spellEnd"/>
      <w:r w:rsidRPr="001817E0">
        <w:rPr>
          <w:sz w:val="28"/>
          <w:szCs w:val="28"/>
        </w:rPr>
        <w:t xml:space="preserve"> </w:t>
      </w:r>
      <w:proofErr w:type="spellStart"/>
      <w:r w:rsidRPr="001817E0">
        <w:rPr>
          <w:sz w:val="28"/>
          <w:szCs w:val="28"/>
        </w:rPr>
        <w:t>State</w:t>
      </w:r>
      <w:proofErr w:type="spellEnd"/>
      <w:r w:rsidRPr="001817E0">
        <w:rPr>
          <w:sz w:val="28"/>
          <w:szCs w:val="28"/>
        </w:rPr>
        <w:t xml:space="preserve"> </w:t>
      </w:r>
      <w:proofErr w:type="spellStart"/>
      <w:r w:rsidRPr="001817E0">
        <w:rPr>
          <w:sz w:val="28"/>
          <w:szCs w:val="28"/>
        </w:rPr>
        <w:t>Academy</w:t>
      </w:r>
      <w:proofErr w:type="spellEnd"/>
      <w:r w:rsidRPr="001817E0">
        <w:rPr>
          <w:spacing w:val="-3"/>
          <w:sz w:val="28"/>
          <w:szCs w:val="28"/>
        </w:rPr>
        <w:t xml:space="preserve"> </w:t>
      </w:r>
      <w:proofErr w:type="spellStart"/>
      <w:r w:rsidRPr="001817E0">
        <w:rPr>
          <w:sz w:val="28"/>
          <w:szCs w:val="28"/>
        </w:rPr>
        <w:t>of</w:t>
      </w:r>
      <w:proofErr w:type="spellEnd"/>
      <w:r w:rsidRPr="001817E0">
        <w:rPr>
          <w:sz w:val="28"/>
          <w:szCs w:val="28"/>
        </w:rPr>
        <w:t xml:space="preserve"> </w:t>
      </w:r>
      <w:proofErr w:type="spellStart"/>
      <w:r w:rsidRPr="001817E0">
        <w:rPr>
          <w:spacing w:val="-2"/>
          <w:sz w:val="28"/>
          <w:szCs w:val="28"/>
        </w:rPr>
        <w:t>Culture</w:t>
      </w:r>
      <w:proofErr w:type="spellEnd"/>
      <w:r w:rsidRPr="001817E0">
        <w:rPr>
          <w:spacing w:val="-2"/>
          <w:sz w:val="28"/>
          <w:szCs w:val="28"/>
        </w:rPr>
        <w:t>,</w:t>
      </w:r>
    </w:p>
    <w:p w14:paraId="056CAD65" w14:textId="77777777" w:rsidR="006E30FC" w:rsidRPr="001817E0" w:rsidRDefault="002460AB">
      <w:pPr>
        <w:pStyle w:val="a3"/>
        <w:ind w:left="7621" w:right="140" w:firstLine="420"/>
        <w:jc w:val="right"/>
        <w:rPr>
          <w:sz w:val="28"/>
          <w:szCs w:val="28"/>
        </w:rPr>
      </w:pPr>
      <w:proofErr w:type="spellStart"/>
      <w:r w:rsidRPr="001817E0">
        <w:rPr>
          <w:sz w:val="28"/>
          <w:szCs w:val="28"/>
        </w:rPr>
        <w:t>Kharkiv</w:t>
      </w:r>
      <w:proofErr w:type="spellEnd"/>
      <w:r w:rsidRPr="001817E0">
        <w:rPr>
          <w:sz w:val="28"/>
          <w:szCs w:val="28"/>
        </w:rPr>
        <w:t>,</w:t>
      </w:r>
      <w:r w:rsidRPr="001817E0">
        <w:rPr>
          <w:spacing w:val="-15"/>
          <w:sz w:val="28"/>
          <w:szCs w:val="28"/>
        </w:rPr>
        <w:t xml:space="preserve"> </w:t>
      </w:r>
      <w:proofErr w:type="spellStart"/>
      <w:r w:rsidRPr="001817E0">
        <w:rPr>
          <w:sz w:val="28"/>
          <w:szCs w:val="28"/>
        </w:rPr>
        <w:t>Ukraine</w:t>
      </w:r>
      <w:proofErr w:type="spellEnd"/>
      <w:r w:rsidRPr="001817E0">
        <w:rPr>
          <w:sz w:val="28"/>
          <w:szCs w:val="28"/>
        </w:rPr>
        <w:t xml:space="preserve">, </w:t>
      </w:r>
      <w:hyperlink r:id="rId11">
        <w:r w:rsidRPr="001817E0">
          <w:rPr>
            <w:spacing w:val="-2"/>
            <w:sz w:val="28"/>
            <w:szCs w:val="28"/>
          </w:rPr>
          <w:t>kozaks_1978@ukr.net</w:t>
        </w:r>
      </w:hyperlink>
    </w:p>
    <w:p w14:paraId="35449F6F" w14:textId="77777777" w:rsidR="006E30FC" w:rsidRPr="001817E0" w:rsidRDefault="002460AB">
      <w:pPr>
        <w:pStyle w:val="a3"/>
        <w:ind w:left="0" w:right="140"/>
        <w:jc w:val="right"/>
        <w:rPr>
          <w:sz w:val="28"/>
          <w:szCs w:val="28"/>
        </w:rPr>
      </w:pPr>
      <w:proofErr w:type="spellStart"/>
      <w:r w:rsidRPr="001817E0">
        <w:rPr>
          <w:sz w:val="28"/>
          <w:szCs w:val="28"/>
        </w:rPr>
        <w:t>ORCID</w:t>
      </w:r>
      <w:proofErr w:type="spellEnd"/>
      <w:r w:rsidRPr="001817E0">
        <w:rPr>
          <w:spacing w:val="-3"/>
          <w:sz w:val="28"/>
          <w:szCs w:val="28"/>
        </w:rPr>
        <w:t xml:space="preserve"> </w:t>
      </w:r>
      <w:proofErr w:type="spellStart"/>
      <w:r w:rsidRPr="001817E0">
        <w:rPr>
          <w:sz w:val="28"/>
          <w:szCs w:val="28"/>
        </w:rPr>
        <w:t>iD</w:t>
      </w:r>
      <w:proofErr w:type="spellEnd"/>
      <w:r w:rsidRPr="001817E0">
        <w:rPr>
          <w:spacing w:val="58"/>
          <w:sz w:val="28"/>
          <w:szCs w:val="28"/>
        </w:rPr>
        <w:t xml:space="preserve"> </w:t>
      </w:r>
      <w:hyperlink r:id="rId12">
        <w:r w:rsidRPr="00E30284">
          <w:rPr>
            <w:sz w:val="28"/>
            <w:szCs w:val="28"/>
          </w:rPr>
          <w:t>0000-0002-9530-</w:t>
        </w:r>
        <w:r w:rsidRPr="00E30284">
          <w:rPr>
            <w:spacing w:val="-4"/>
            <w:sz w:val="28"/>
            <w:szCs w:val="28"/>
          </w:rPr>
          <w:t>6453</w:t>
        </w:r>
      </w:hyperlink>
    </w:p>
    <w:p w14:paraId="24A53174" w14:textId="77777777" w:rsidR="006E30FC" w:rsidRPr="001817E0" w:rsidRDefault="006E30FC">
      <w:pPr>
        <w:pStyle w:val="a3"/>
        <w:spacing w:before="5"/>
        <w:ind w:left="0"/>
        <w:rPr>
          <w:sz w:val="28"/>
          <w:szCs w:val="28"/>
        </w:rPr>
      </w:pPr>
    </w:p>
    <w:p w14:paraId="7066F798" w14:textId="77777777" w:rsidR="006E30FC" w:rsidRPr="001817E0" w:rsidRDefault="002460AB" w:rsidP="00FB59F5">
      <w:pPr>
        <w:pStyle w:val="2"/>
        <w:spacing w:line="360" w:lineRule="auto"/>
        <w:ind w:left="1583" w:right="676" w:hanging="639"/>
        <w:rPr>
          <w:sz w:val="28"/>
          <w:szCs w:val="28"/>
        </w:rPr>
      </w:pPr>
      <w:r w:rsidRPr="001817E0">
        <w:rPr>
          <w:color w:val="212121"/>
          <w:sz w:val="28"/>
          <w:szCs w:val="28"/>
        </w:rPr>
        <w:t>MUSEUMIFICATION</w:t>
      </w:r>
      <w:r w:rsidRPr="001817E0">
        <w:rPr>
          <w:color w:val="212121"/>
          <w:spacing w:val="-7"/>
          <w:sz w:val="28"/>
          <w:szCs w:val="28"/>
        </w:rPr>
        <w:t xml:space="preserve"> </w:t>
      </w:r>
      <w:r w:rsidRPr="001817E0">
        <w:rPr>
          <w:color w:val="212121"/>
          <w:sz w:val="28"/>
          <w:szCs w:val="28"/>
        </w:rPr>
        <w:t>OF</w:t>
      </w:r>
      <w:r w:rsidRPr="001817E0">
        <w:rPr>
          <w:color w:val="212121"/>
          <w:spacing w:val="-11"/>
          <w:sz w:val="28"/>
          <w:szCs w:val="28"/>
        </w:rPr>
        <w:t xml:space="preserve"> </w:t>
      </w:r>
      <w:r w:rsidRPr="001817E0">
        <w:rPr>
          <w:color w:val="212121"/>
          <w:sz w:val="28"/>
          <w:szCs w:val="28"/>
        </w:rPr>
        <w:t>HISTORICAL</w:t>
      </w:r>
      <w:r w:rsidRPr="001817E0">
        <w:rPr>
          <w:color w:val="212121"/>
          <w:spacing w:val="-8"/>
          <w:sz w:val="28"/>
          <w:szCs w:val="28"/>
        </w:rPr>
        <w:t xml:space="preserve"> </w:t>
      </w:r>
      <w:r w:rsidRPr="001817E0">
        <w:rPr>
          <w:color w:val="212121"/>
          <w:sz w:val="28"/>
          <w:szCs w:val="28"/>
        </w:rPr>
        <w:t>UNDERGROUND</w:t>
      </w:r>
      <w:r w:rsidRPr="001817E0">
        <w:rPr>
          <w:color w:val="212121"/>
          <w:spacing w:val="-8"/>
          <w:sz w:val="28"/>
          <w:szCs w:val="28"/>
        </w:rPr>
        <w:t xml:space="preserve"> </w:t>
      </w:r>
      <w:r w:rsidRPr="001817E0">
        <w:rPr>
          <w:color w:val="212121"/>
          <w:sz w:val="28"/>
          <w:szCs w:val="28"/>
        </w:rPr>
        <w:t>STRUCTURES OF LEFT-BANK UKRAINE: EXPERIENCE AND PROSPECTS</w:t>
      </w:r>
    </w:p>
    <w:p w14:paraId="393574DC" w14:textId="77777777" w:rsidR="006E30FC" w:rsidRPr="001817E0" w:rsidRDefault="002460AB">
      <w:pPr>
        <w:spacing w:before="269"/>
        <w:ind w:left="143" w:right="139" w:firstLine="566"/>
        <w:jc w:val="both"/>
        <w:rPr>
          <w:i/>
          <w:sz w:val="28"/>
          <w:szCs w:val="28"/>
        </w:rPr>
      </w:pPr>
      <w:proofErr w:type="spellStart"/>
      <w:r w:rsidRPr="001817E0">
        <w:rPr>
          <w:b/>
          <w:i/>
          <w:sz w:val="28"/>
          <w:szCs w:val="28"/>
        </w:rPr>
        <w:t>Annotation</w:t>
      </w:r>
      <w:proofErr w:type="spellEnd"/>
      <w:r w:rsidRPr="001817E0">
        <w:rPr>
          <w:i/>
          <w:sz w:val="28"/>
          <w:szCs w:val="28"/>
        </w:rPr>
        <w:t xml:space="preserve">. A </w:t>
      </w:r>
      <w:proofErr w:type="spellStart"/>
      <w:r w:rsidRPr="001817E0">
        <w:rPr>
          <w:i/>
          <w:sz w:val="28"/>
          <w:szCs w:val="28"/>
        </w:rPr>
        <w:t>significant</w:t>
      </w:r>
      <w:proofErr w:type="spellEnd"/>
      <w:r w:rsidRPr="001817E0">
        <w:rPr>
          <w:i/>
          <w:sz w:val="28"/>
          <w:szCs w:val="28"/>
        </w:rPr>
        <w:t xml:space="preserve"> </w:t>
      </w:r>
      <w:proofErr w:type="spellStart"/>
      <w:r w:rsidRPr="001817E0">
        <w:rPr>
          <w:i/>
          <w:sz w:val="28"/>
          <w:szCs w:val="28"/>
        </w:rPr>
        <w:t>number</w:t>
      </w:r>
      <w:proofErr w:type="spellEnd"/>
      <w:r w:rsidRPr="001817E0">
        <w:rPr>
          <w:i/>
          <w:sz w:val="28"/>
          <w:szCs w:val="28"/>
        </w:rPr>
        <w:t xml:space="preserve"> </w:t>
      </w:r>
      <w:proofErr w:type="spellStart"/>
      <w:r w:rsidRPr="001817E0">
        <w:rPr>
          <w:i/>
          <w:sz w:val="28"/>
          <w:szCs w:val="28"/>
        </w:rPr>
        <w:t>of</w:t>
      </w:r>
      <w:proofErr w:type="spellEnd"/>
      <w:r w:rsidRPr="001817E0">
        <w:rPr>
          <w:i/>
          <w:sz w:val="28"/>
          <w:szCs w:val="28"/>
        </w:rPr>
        <w:t xml:space="preserve"> </w:t>
      </w:r>
      <w:proofErr w:type="spellStart"/>
      <w:r w:rsidRPr="001817E0">
        <w:rPr>
          <w:i/>
          <w:sz w:val="28"/>
          <w:szCs w:val="28"/>
        </w:rPr>
        <w:t>scientific</w:t>
      </w:r>
      <w:proofErr w:type="spellEnd"/>
      <w:r w:rsidRPr="001817E0">
        <w:rPr>
          <w:i/>
          <w:sz w:val="28"/>
          <w:szCs w:val="28"/>
        </w:rPr>
        <w:t xml:space="preserve"> </w:t>
      </w:r>
      <w:proofErr w:type="spellStart"/>
      <w:r w:rsidRPr="001817E0">
        <w:rPr>
          <w:i/>
          <w:sz w:val="28"/>
          <w:szCs w:val="28"/>
        </w:rPr>
        <w:t>publications</w:t>
      </w:r>
      <w:proofErr w:type="spellEnd"/>
      <w:r w:rsidRPr="001817E0">
        <w:rPr>
          <w:i/>
          <w:sz w:val="28"/>
          <w:szCs w:val="28"/>
        </w:rPr>
        <w:t xml:space="preserve"> </w:t>
      </w:r>
      <w:proofErr w:type="spellStart"/>
      <w:r w:rsidRPr="001817E0">
        <w:rPr>
          <w:i/>
          <w:sz w:val="28"/>
          <w:szCs w:val="28"/>
        </w:rPr>
        <w:t>are</w:t>
      </w:r>
      <w:proofErr w:type="spellEnd"/>
      <w:r w:rsidRPr="001817E0">
        <w:rPr>
          <w:i/>
          <w:sz w:val="28"/>
          <w:szCs w:val="28"/>
        </w:rPr>
        <w:t xml:space="preserve"> </w:t>
      </w:r>
      <w:proofErr w:type="spellStart"/>
      <w:r w:rsidRPr="001817E0">
        <w:rPr>
          <w:i/>
          <w:sz w:val="28"/>
          <w:szCs w:val="28"/>
        </w:rPr>
        <w:t>devoted</w:t>
      </w:r>
      <w:proofErr w:type="spellEnd"/>
      <w:r w:rsidRPr="001817E0">
        <w:rPr>
          <w:i/>
          <w:sz w:val="28"/>
          <w:szCs w:val="28"/>
        </w:rPr>
        <w:t xml:space="preserve"> </w:t>
      </w:r>
      <w:proofErr w:type="spellStart"/>
      <w:r w:rsidRPr="001817E0">
        <w:rPr>
          <w:i/>
          <w:sz w:val="28"/>
          <w:szCs w:val="28"/>
        </w:rPr>
        <w:t>to</w:t>
      </w:r>
      <w:proofErr w:type="spellEnd"/>
      <w:r w:rsidRPr="001817E0">
        <w:rPr>
          <w:i/>
          <w:sz w:val="28"/>
          <w:szCs w:val="28"/>
        </w:rPr>
        <w:t xml:space="preserve"> </w:t>
      </w:r>
      <w:proofErr w:type="spellStart"/>
      <w:r w:rsidRPr="001817E0">
        <w:rPr>
          <w:i/>
          <w:sz w:val="28"/>
          <w:szCs w:val="28"/>
        </w:rPr>
        <w:t>the</w:t>
      </w:r>
      <w:proofErr w:type="spellEnd"/>
      <w:r w:rsidRPr="001817E0">
        <w:rPr>
          <w:i/>
          <w:sz w:val="28"/>
          <w:szCs w:val="28"/>
        </w:rPr>
        <w:t xml:space="preserve"> </w:t>
      </w:r>
      <w:proofErr w:type="spellStart"/>
      <w:r w:rsidRPr="001817E0">
        <w:rPr>
          <w:i/>
          <w:sz w:val="28"/>
          <w:szCs w:val="28"/>
        </w:rPr>
        <w:t>historical</w:t>
      </w:r>
      <w:proofErr w:type="spellEnd"/>
      <w:r w:rsidRPr="001817E0">
        <w:rPr>
          <w:i/>
          <w:sz w:val="28"/>
          <w:szCs w:val="28"/>
        </w:rPr>
        <w:t xml:space="preserve"> </w:t>
      </w:r>
      <w:proofErr w:type="spellStart"/>
      <w:r w:rsidRPr="001817E0">
        <w:rPr>
          <w:i/>
          <w:sz w:val="28"/>
          <w:szCs w:val="28"/>
        </w:rPr>
        <w:t>underground</w:t>
      </w:r>
      <w:proofErr w:type="spellEnd"/>
      <w:r w:rsidRPr="001817E0">
        <w:rPr>
          <w:i/>
          <w:sz w:val="28"/>
          <w:szCs w:val="28"/>
        </w:rPr>
        <w:t xml:space="preserve"> </w:t>
      </w:r>
      <w:proofErr w:type="spellStart"/>
      <w:r w:rsidRPr="001817E0">
        <w:rPr>
          <w:i/>
          <w:sz w:val="28"/>
          <w:szCs w:val="28"/>
        </w:rPr>
        <w:t>structures</w:t>
      </w:r>
      <w:proofErr w:type="spellEnd"/>
      <w:r w:rsidRPr="001817E0">
        <w:rPr>
          <w:i/>
          <w:sz w:val="28"/>
          <w:szCs w:val="28"/>
        </w:rPr>
        <w:t xml:space="preserve"> </w:t>
      </w:r>
      <w:proofErr w:type="spellStart"/>
      <w:r w:rsidRPr="001817E0">
        <w:rPr>
          <w:i/>
          <w:sz w:val="28"/>
          <w:szCs w:val="28"/>
        </w:rPr>
        <w:t>of</w:t>
      </w:r>
      <w:proofErr w:type="spellEnd"/>
      <w:r w:rsidRPr="001817E0">
        <w:rPr>
          <w:i/>
          <w:sz w:val="28"/>
          <w:szCs w:val="28"/>
        </w:rPr>
        <w:t xml:space="preserve"> </w:t>
      </w:r>
      <w:proofErr w:type="spellStart"/>
      <w:r w:rsidRPr="001817E0">
        <w:rPr>
          <w:i/>
          <w:sz w:val="28"/>
          <w:szCs w:val="28"/>
        </w:rPr>
        <w:t>Ukraine</w:t>
      </w:r>
      <w:proofErr w:type="spellEnd"/>
      <w:r w:rsidRPr="001817E0">
        <w:rPr>
          <w:i/>
          <w:sz w:val="28"/>
          <w:szCs w:val="28"/>
        </w:rPr>
        <w:t xml:space="preserve">, a </w:t>
      </w:r>
      <w:proofErr w:type="spellStart"/>
      <w:r w:rsidRPr="001817E0">
        <w:rPr>
          <w:i/>
          <w:sz w:val="28"/>
          <w:szCs w:val="28"/>
        </w:rPr>
        <w:t>number</w:t>
      </w:r>
      <w:proofErr w:type="spellEnd"/>
      <w:r w:rsidRPr="001817E0">
        <w:rPr>
          <w:i/>
          <w:sz w:val="28"/>
          <w:szCs w:val="28"/>
        </w:rPr>
        <w:t xml:space="preserve"> </w:t>
      </w:r>
      <w:proofErr w:type="spellStart"/>
      <w:r w:rsidRPr="001817E0">
        <w:rPr>
          <w:i/>
          <w:sz w:val="28"/>
          <w:szCs w:val="28"/>
        </w:rPr>
        <w:t>of</w:t>
      </w:r>
      <w:proofErr w:type="spellEnd"/>
      <w:r w:rsidRPr="001817E0">
        <w:rPr>
          <w:i/>
          <w:sz w:val="28"/>
          <w:szCs w:val="28"/>
        </w:rPr>
        <w:t xml:space="preserve"> </w:t>
      </w:r>
      <w:proofErr w:type="spellStart"/>
      <w:r w:rsidRPr="001817E0">
        <w:rPr>
          <w:i/>
          <w:sz w:val="28"/>
          <w:szCs w:val="28"/>
        </w:rPr>
        <w:t>specialized</w:t>
      </w:r>
      <w:proofErr w:type="spellEnd"/>
      <w:r w:rsidRPr="001817E0">
        <w:rPr>
          <w:i/>
          <w:sz w:val="28"/>
          <w:szCs w:val="28"/>
        </w:rPr>
        <w:t xml:space="preserve"> </w:t>
      </w:r>
      <w:proofErr w:type="spellStart"/>
      <w:r w:rsidRPr="001817E0">
        <w:rPr>
          <w:i/>
          <w:sz w:val="28"/>
          <w:szCs w:val="28"/>
        </w:rPr>
        <w:t>conferences</w:t>
      </w:r>
      <w:proofErr w:type="spellEnd"/>
      <w:r w:rsidRPr="001817E0">
        <w:rPr>
          <w:i/>
          <w:sz w:val="28"/>
          <w:szCs w:val="28"/>
        </w:rPr>
        <w:t xml:space="preserve"> </w:t>
      </w:r>
      <w:proofErr w:type="spellStart"/>
      <w:r w:rsidRPr="001817E0">
        <w:rPr>
          <w:i/>
          <w:sz w:val="28"/>
          <w:szCs w:val="28"/>
        </w:rPr>
        <w:t>have</w:t>
      </w:r>
      <w:proofErr w:type="spellEnd"/>
      <w:r w:rsidRPr="001817E0">
        <w:rPr>
          <w:i/>
          <w:sz w:val="28"/>
          <w:szCs w:val="28"/>
        </w:rPr>
        <w:t xml:space="preserve"> </w:t>
      </w:r>
      <w:proofErr w:type="spellStart"/>
      <w:r w:rsidRPr="001817E0">
        <w:rPr>
          <w:i/>
          <w:sz w:val="28"/>
          <w:szCs w:val="28"/>
        </w:rPr>
        <w:t>been</w:t>
      </w:r>
      <w:proofErr w:type="spellEnd"/>
      <w:r w:rsidRPr="001817E0">
        <w:rPr>
          <w:i/>
          <w:sz w:val="28"/>
          <w:szCs w:val="28"/>
        </w:rPr>
        <w:t xml:space="preserve"> </w:t>
      </w:r>
      <w:proofErr w:type="spellStart"/>
      <w:r w:rsidRPr="001817E0">
        <w:rPr>
          <w:i/>
          <w:sz w:val="28"/>
          <w:szCs w:val="28"/>
        </w:rPr>
        <w:t>held</w:t>
      </w:r>
      <w:proofErr w:type="spellEnd"/>
      <w:r w:rsidRPr="001817E0">
        <w:rPr>
          <w:i/>
          <w:sz w:val="28"/>
          <w:szCs w:val="28"/>
        </w:rPr>
        <w:t xml:space="preserve">. </w:t>
      </w:r>
      <w:proofErr w:type="spellStart"/>
      <w:r w:rsidRPr="001817E0">
        <w:rPr>
          <w:i/>
          <w:sz w:val="28"/>
          <w:szCs w:val="28"/>
        </w:rPr>
        <w:t>But</w:t>
      </w:r>
      <w:proofErr w:type="spellEnd"/>
      <w:r w:rsidRPr="001817E0">
        <w:rPr>
          <w:i/>
          <w:sz w:val="28"/>
          <w:szCs w:val="28"/>
        </w:rPr>
        <w:t xml:space="preserve"> </w:t>
      </w:r>
      <w:proofErr w:type="spellStart"/>
      <w:r w:rsidRPr="001817E0">
        <w:rPr>
          <w:i/>
          <w:sz w:val="28"/>
          <w:szCs w:val="28"/>
        </w:rPr>
        <w:t>regional</w:t>
      </w:r>
      <w:proofErr w:type="spellEnd"/>
      <w:r w:rsidRPr="001817E0">
        <w:rPr>
          <w:i/>
          <w:sz w:val="28"/>
          <w:szCs w:val="28"/>
        </w:rPr>
        <w:t xml:space="preserve"> </w:t>
      </w:r>
      <w:proofErr w:type="spellStart"/>
      <w:r w:rsidRPr="001817E0">
        <w:rPr>
          <w:i/>
          <w:sz w:val="28"/>
          <w:szCs w:val="28"/>
        </w:rPr>
        <w:t>trends</w:t>
      </w:r>
      <w:proofErr w:type="spellEnd"/>
      <w:r w:rsidRPr="001817E0">
        <w:rPr>
          <w:i/>
          <w:sz w:val="28"/>
          <w:szCs w:val="28"/>
        </w:rPr>
        <w:t xml:space="preserve"> </w:t>
      </w:r>
      <w:proofErr w:type="spellStart"/>
      <w:r w:rsidRPr="001817E0">
        <w:rPr>
          <w:i/>
          <w:sz w:val="28"/>
          <w:szCs w:val="28"/>
        </w:rPr>
        <w:t>in</w:t>
      </w:r>
      <w:proofErr w:type="spellEnd"/>
      <w:r w:rsidRPr="001817E0">
        <w:rPr>
          <w:i/>
          <w:sz w:val="28"/>
          <w:szCs w:val="28"/>
        </w:rPr>
        <w:t xml:space="preserve"> </w:t>
      </w:r>
      <w:proofErr w:type="spellStart"/>
      <w:r w:rsidRPr="001817E0">
        <w:rPr>
          <w:i/>
          <w:sz w:val="28"/>
          <w:szCs w:val="28"/>
        </w:rPr>
        <w:t>the</w:t>
      </w:r>
      <w:proofErr w:type="spellEnd"/>
      <w:r w:rsidRPr="001817E0">
        <w:rPr>
          <w:i/>
          <w:sz w:val="28"/>
          <w:szCs w:val="28"/>
        </w:rPr>
        <w:t xml:space="preserve"> </w:t>
      </w:r>
      <w:proofErr w:type="spellStart"/>
      <w:r w:rsidRPr="001817E0">
        <w:rPr>
          <w:i/>
          <w:sz w:val="28"/>
          <w:szCs w:val="28"/>
        </w:rPr>
        <w:t>history</w:t>
      </w:r>
      <w:proofErr w:type="spellEnd"/>
      <w:r w:rsidRPr="001817E0">
        <w:rPr>
          <w:i/>
          <w:sz w:val="28"/>
          <w:szCs w:val="28"/>
        </w:rPr>
        <w:t xml:space="preserve"> </w:t>
      </w:r>
      <w:proofErr w:type="spellStart"/>
      <w:r w:rsidRPr="001817E0">
        <w:rPr>
          <w:i/>
          <w:sz w:val="28"/>
          <w:szCs w:val="28"/>
        </w:rPr>
        <w:t>of</w:t>
      </w:r>
      <w:proofErr w:type="spellEnd"/>
      <w:r w:rsidRPr="001817E0">
        <w:rPr>
          <w:i/>
          <w:sz w:val="28"/>
          <w:szCs w:val="28"/>
        </w:rPr>
        <w:t xml:space="preserve"> </w:t>
      </w:r>
      <w:proofErr w:type="spellStart"/>
      <w:r w:rsidRPr="001817E0">
        <w:rPr>
          <w:i/>
          <w:sz w:val="28"/>
          <w:szCs w:val="28"/>
        </w:rPr>
        <w:t>their</w:t>
      </w:r>
      <w:proofErr w:type="spellEnd"/>
      <w:r w:rsidRPr="001817E0">
        <w:rPr>
          <w:i/>
          <w:sz w:val="28"/>
          <w:szCs w:val="28"/>
        </w:rPr>
        <w:t xml:space="preserve"> </w:t>
      </w:r>
      <w:proofErr w:type="spellStart"/>
      <w:r w:rsidRPr="001817E0">
        <w:rPr>
          <w:i/>
          <w:sz w:val="28"/>
          <w:szCs w:val="28"/>
        </w:rPr>
        <w:t>museumification</w:t>
      </w:r>
      <w:proofErr w:type="spellEnd"/>
      <w:r w:rsidRPr="001817E0">
        <w:rPr>
          <w:i/>
          <w:sz w:val="28"/>
          <w:szCs w:val="28"/>
        </w:rPr>
        <w:t xml:space="preserve"> </w:t>
      </w:r>
      <w:proofErr w:type="spellStart"/>
      <w:r w:rsidRPr="001817E0">
        <w:rPr>
          <w:i/>
          <w:sz w:val="28"/>
          <w:szCs w:val="28"/>
        </w:rPr>
        <w:t>have</w:t>
      </w:r>
      <w:proofErr w:type="spellEnd"/>
      <w:r w:rsidRPr="001817E0">
        <w:rPr>
          <w:i/>
          <w:sz w:val="28"/>
          <w:szCs w:val="28"/>
        </w:rPr>
        <w:t xml:space="preserve"> </w:t>
      </w:r>
      <w:proofErr w:type="spellStart"/>
      <w:r w:rsidRPr="001817E0">
        <w:rPr>
          <w:i/>
          <w:sz w:val="28"/>
          <w:szCs w:val="28"/>
        </w:rPr>
        <w:t>not</w:t>
      </w:r>
      <w:proofErr w:type="spellEnd"/>
      <w:r w:rsidRPr="001817E0">
        <w:rPr>
          <w:i/>
          <w:sz w:val="28"/>
          <w:szCs w:val="28"/>
        </w:rPr>
        <w:t xml:space="preserve"> </w:t>
      </w:r>
      <w:proofErr w:type="spellStart"/>
      <w:r w:rsidRPr="001817E0">
        <w:rPr>
          <w:i/>
          <w:sz w:val="28"/>
          <w:szCs w:val="28"/>
        </w:rPr>
        <w:t>yet</w:t>
      </w:r>
      <w:proofErr w:type="spellEnd"/>
      <w:r w:rsidRPr="001817E0">
        <w:rPr>
          <w:i/>
          <w:sz w:val="28"/>
          <w:szCs w:val="28"/>
        </w:rPr>
        <w:t xml:space="preserve"> </w:t>
      </w:r>
      <w:proofErr w:type="spellStart"/>
      <w:r w:rsidRPr="001817E0">
        <w:rPr>
          <w:i/>
          <w:sz w:val="28"/>
          <w:szCs w:val="28"/>
        </w:rPr>
        <w:t>been</w:t>
      </w:r>
      <w:proofErr w:type="spellEnd"/>
      <w:r w:rsidRPr="001817E0">
        <w:rPr>
          <w:i/>
          <w:sz w:val="28"/>
          <w:szCs w:val="28"/>
        </w:rPr>
        <w:t xml:space="preserve"> </w:t>
      </w:r>
      <w:proofErr w:type="spellStart"/>
      <w:r w:rsidRPr="001817E0">
        <w:rPr>
          <w:i/>
          <w:sz w:val="28"/>
          <w:szCs w:val="28"/>
        </w:rPr>
        <w:t>analyzed</w:t>
      </w:r>
      <w:proofErr w:type="spellEnd"/>
      <w:r w:rsidRPr="001817E0">
        <w:rPr>
          <w:i/>
          <w:sz w:val="28"/>
          <w:szCs w:val="28"/>
        </w:rPr>
        <w:t xml:space="preserve">. </w:t>
      </w:r>
      <w:proofErr w:type="spellStart"/>
      <w:r w:rsidRPr="001817E0">
        <w:rPr>
          <w:i/>
          <w:sz w:val="28"/>
          <w:szCs w:val="28"/>
        </w:rPr>
        <w:t>It</w:t>
      </w:r>
      <w:proofErr w:type="spellEnd"/>
      <w:r w:rsidRPr="001817E0">
        <w:rPr>
          <w:i/>
          <w:sz w:val="28"/>
          <w:szCs w:val="28"/>
        </w:rPr>
        <w:t xml:space="preserve"> </w:t>
      </w:r>
      <w:proofErr w:type="spellStart"/>
      <w:r w:rsidRPr="001817E0">
        <w:rPr>
          <w:i/>
          <w:sz w:val="28"/>
          <w:szCs w:val="28"/>
        </w:rPr>
        <w:t>is</w:t>
      </w:r>
      <w:proofErr w:type="spellEnd"/>
      <w:r w:rsidRPr="001817E0">
        <w:rPr>
          <w:i/>
          <w:sz w:val="28"/>
          <w:szCs w:val="28"/>
        </w:rPr>
        <w:t xml:space="preserve"> </w:t>
      </w:r>
      <w:proofErr w:type="spellStart"/>
      <w:r w:rsidRPr="001817E0">
        <w:rPr>
          <w:i/>
          <w:sz w:val="28"/>
          <w:szCs w:val="28"/>
        </w:rPr>
        <w:t>concluded</w:t>
      </w:r>
      <w:proofErr w:type="spellEnd"/>
      <w:r w:rsidRPr="001817E0">
        <w:rPr>
          <w:i/>
          <w:sz w:val="28"/>
          <w:szCs w:val="28"/>
        </w:rPr>
        <w:t xml:space="preserve"> </w:t>
      </w:r>
      <w:proofErr w:type="spellStart"/>
      <w:r w:rsidRPr="001817E0">
        <w:rPr>
          <w:i/>
          <w:sz w:val="28"/>
          <w:szCs w:val="28"/>
        </w:rPr>
        <w:t>that</w:t>
      </w:r>
      <w:proofErr w:type="spellEnd"/>
      <w:r w:rsidRPr="001817E0">
        <w:rPr>
          <w:i/>
          <w:sz w:val="28"/>
          <w:szCs w:val="28"/>
        </w:rPr>
        <w:t xml:space="preserve"> </w:t>
      </w:r>
      <w:proofErr w:type="spellStart"/>
      <w:r w:rsidRPr="001817E0">
        <w:rPr>
          <w:i/>
          <w:sz w:val="28"/>
          <w:szCs w:val="28"/>
        </w:rPr>
        <w:t>at</w:t>
      </w:r>
      <w:proofErr w:type="spellEnd"/>
      <w:r w:rsidRPr="001817E0">
        <w:rPr>
          <w:i/>
          <w:sz w:val="28"/>
          <w:szCs w:val="28"/>
        </w:rPr>
        <w:t xml:space="preserve"> </w:t>
      </w:r>
      <w:proofErr w:type="spellStart"/>
      <w:r w:rsidRPr="001817E0">
        <w:rPr>
          <w:i/>
          <w:sz w:val="28"/>
          <w:szCs w:val="28"/>
        </w:rPr>
        <w:t>the</w:t>
      </w:r>
      <w:proofErr w:type="spellEnd"/>
      <w:r w:rsidRPr="001817E0">
        <w:rPr>
          <w:i/>
          <w:sz w:val="28"/>
          <w:szCs w:val="28"/>
        </w:rPr>
        <w:t xml:space="preserve"> </w:t>
      </w:r>
      <w:proofErr w:type="spellStart"/>
      <w:r w:rsidRPr="001817E0">
        <w:rPr>
          <w:i/>
          <w:sz w:val="28"/>
          <w:szCs w:val="28"/>
        </w:rPr>
        <w:t>moment</w:t>
      </w:r>
      <w:proofErr w:type="spellEnd"/>
      <w:r w:rsidRPr="001817E0">
        <w:rPr>
          <w:i/>
          <w:sz w:val="28"/>
          <w:szCs w:val="28"/>
        </w:rPr>
        <w:t xml:space="preserve"> </w:t>
      </w:r>
      <w:proofErr w:type="spellStart"/>
      <w:r w:rsidRPr="001817E0">
        <w:rPr>
          <w:i/>
          <w:sz w:val="28"/>
          <w:szCs w:val="28"/>
        </w:rPr>
        <w:t>the</w:t>
      </w:r>
      <w:proofErr w:type="spellEnd"/>
      <w:r w:rsidRPr="001817E0">
        <w:rPr>
          <w:i/>
          <w:sz w:val="28"/>
          <w:szCs w:val="28"/>
        </w:rPr>
        <w:t xml:space="preserve"> </w:t>
      </w:r>
      <w:proofErr w:type="spellStart"/>
      <w:r w:rsidRPr="001817E0">
        <w:rPr>
          <w:i/>
          <w:sz w:val="28"/>
          <w:szCs w:val="28"/>
        </w:rPr>
        <w:t>museumification</w:t>
      </w:r>
      <w:proofErr w:type="spellEnd"/>
      <w:r w:rsidRPr="001817E0">
        <w:rPr>
          <w:i/>
          <w:sz w:val="28"/>
          <w:szCs w:val="28"/>
        </w:rPr>
        <w:t xml:space="preserve"> </w:t>
      </w:r>
      <w:proofErr w:type="spellStart"/>
      <w:r w:rsidRPr="001817E0">
        <w:rPr>
          <w:i/>
          <w:sz w:val="28"/>
          <w:szCs w:val="28"/>
        </w:rPr>
        <w:t>process</w:t>
      </w:r>
      <w:proofErr w:type="spellEnd"/>
      <w:r w:rsidRPr="001817E0">
        <w:rPr>
          <w:i/>
          <w:sz w:val="28"/>
          <w:szCs w:val="28"/>
        </w:rPr>
        <w:t xml:space="preserve"> </w:t>
      </w:r>
      <w:proofErr w:type="spellStart"/>
      <w:r w:rsidRPr="001817E0">
        <w:rPr>
          <w:i/>
          <w:sz w:val="28"/>
          <w:szCs w:val="28"/>
        </w:rPr>
        <w:t>of</w:t>
      </w:r>
      <w:proofErr w:type="spellEnd"/>
      <w:r w:rsidRPr="001817E0">
        <w:rPr>
          <w:i/>
          <w:sz w:val="28"/>
          <w:szCs w:val="28"/>
        </w:rPr>
        <w:t xml:space="preserve"> </w:t>
      </w:r>
      <w:proofErr w:type="spellStart"/>
      <w:r w:rsidRPr="001817E0">
        <w:rPr>
          <w:i/>
          <w:sz w:val="28"/>
          <w:szCs w:val="28"/>
        </w:rPr>
        <w:t>underground</w:t>
      </w:r>
      <w:proofErr w:type="spellEnd"/>
      <w:r w:rsidRPr="001817E0">
        <w:rPr>
          <w:i/>
          <w:sz w:val="28"/>
          <w:szCs w:val="28"/>
        </w:rPr>
        <w:t xml:space="preserve"> non-</w:t>
      </w:r>
      <w:proofErr w:type="spellStart"/>
      <w:r w:rsidRPr="001817E0">
        <w:rPr>
          <w:i/>
          <w:sz w:val="28"/>
          <w:szCs w:val="28"/>
        </w:rPr>
        <w:t>production</w:t>
      </w:r>
      <w:proofErr w:type="spellEnd"/>
      <w:r w:rsidRPr="001817E0">
        <w:rPr>
          <w:i/>
          <w:sz w:val="28"/>
          <w:szCs w:val="28"/>
        </w:rPr>
        <w:t xml:space="preserve"> </w:t>
      </w:r>
      <w:proofErr w:type="spellStart"/>
      <w:r w:rsidRPr="001817E0">
        <w:rPr>
          <w:i/>
          <w:sz w:val="28"/>
          <w:szCs w:val="28"/>
        </w:rPr>
        <w:t>facilities</w:t>
      </w:r>
      <w:proofErr w:type="spellEnd"/>
      <w:r w:rsidRPr="001817E0">
        <w:rPr>
          <w:i/>
          <w:sz w:val="28"/>
          <w:szCs w:val="28"/>
        </w:rPr>
        <w:t xml:space="preserve"> </w:t>
      </w:r>
      <w:proofErr w:type="spellStart"/>
      <w:r w:rsidRPr="001817E0">
        <w:rPr>
          <w:i/>
          <w:sz w:val="28"/>
          <w:szCs w:val="28"/>
        </w:rPr>
        <w:t>in</w:t>
      </w:r>
      <w:proofErr w:type="spellEnd"/>
      <w:r w:rsidRPr="001817E0">
        <w:rPr>
          <w:i/>
          <w:sz w:val="28"/>
          <w:szCs w:val="28"/>
        </w:rPr>
        <w:t xml:space="preserve"> </w:t>
      </w:r>
      <w:proofErr w:type="spellStart"/>
      <w:r w:rsidRPr="001817E0">
        <w:rPr>
          <w:i/>
          <w:sz w:val="28"/>
          <w:szCs w:val="28"/>
        </w:rPr>
        <w:t>the</w:t>
      </w:r>
      <w:proofErr w:type="spellEnd"/>
      <w:r w:rsidRPr="001817E0">
        <w:rPr>
          <w:i/>
          <w:sz w:val="28"/>
          <w:szCs w:val="28"/>
        </w:rPr>
        <w:t xml:space="preserve"> </w:t>
      </w:r>
      <w:proofErr w:type="spellStart"/>
      <w:r w:rsidRPr="001817E0">
        <w:rPr>
          <w:i/>
          <w:sz w:val="28"/>
          <w:szCs w:val="28"/>
        </w:rPr>
        <w:t>territory</w:t>
      </w:r>
      <w:proofErr w:type="spellEnd"/>
      <w:r w:rsidRPr="001817E0">
        <w:rPr>
          <w:i/>
          <w:sz w:val="28"/>
          <w:szCs w:val="28"/>
        </w:rPr>
        <w:t xml:space="preserve"> </w:t>
      </w:r>
      <w:proofErr w:type="spellStart"/>
      <w:r w:rsidRPr="001817E0">
        <w:rPr>
          <w:i/>
          <w:sz w:val="28"/>
          <w:szCs w:val="28"/>
        </w:rPr>
        <w:t>of</w:t>
      </w:r>
      <w:proofErr w:type="spellEnd"/>
      <w:r w:rsidRPr="001817E0">
        <w:rPr>
          <w:i/>
          <w:sz w:val="28"/>
          <w:szCs w:val="28"/>
        </w:rPr>
        <w:t xml:space="preserve"> Left-Bank </w:t>
      </w:r>
      <w:proofErr w:type="spellStart"/>
      <w:r w:rsidRPr="001817E0">
        <w:rPr>
          <w:i/>
          <w:sz w:val="28"/>
          <w:szCs w:val="28"/>
        </w:rPr>
        <w:t>Ukraine</w:t>
      </w:r>
      <w:proofErr w:type="spellEnd"/>
      <w:r w:rsidRPr="001817E0">
        <w:rPr>
          <w:i/>
          <w:sz w:val="28"/>
          <w:szCs w:val="28"/>
        </w:rPr>
        <w:t xml:space="preserve"> </w:t>
      </w:r>
      <w:proofErr w:type="spellStart"/>
      <w:r w:rsidRPr="001817E0">
        <w:rPr>
          <w:i/>
          <w:sz w:val="28"/>
          <w:szCs w:val="28"/>
        </w:rPr>
        <w:t>is</w:t>
      </w:r>
      <w:proofErr w:type="spellEnd"/>
      <w:r w:rsidRPr="001817E0">
        <w:rPr>
          <w:i/>
          <w:sz w:val="28"/>
          <w:szCs w:val="28"/>
        </w:rPr>
        <w:t xml:space="preserve"> </w:t>
      </w:r>
      <w:proofErr w:type="spellStart"/>
      <w:r w:rsidRPr="001817E0">
        <w:rPr>
          <w:i/>
          <w:sz w:val="28"/>
          <w:szCs w:val="28"/>
        </w:rPr>
        <w:t>at</w:t>
      </w:r>
      <w:proofErr w:type="spellEnd"/>
      <w:r w:rsidRPr="001817E0">
        <w:rPr>
          <w:i/>
          <w:sz w:val="28"/>
          <w:szCs w:val="28"/>
        </w:rPr>
        <w:t xml:space="preserve"> </w:t>
      </w:r>
      <w:proofErr w:type="spellStart"/>
      <w:r w:rsidRPr="001817E0">
        <w:rPr>
          <w:i/>
          <w:sz w:val="28"/>
          <w:szCs w:val="28"/>
        </w:rPr>
        <w:t>the</w:t>
      </w:r>
      <w:proofErr w:type="spellEnd"/>
      <w:r w:rsidRPr="001817E0">
        <w:rPr>
          <w:i/>
          <w:sz w:val="28"/>
          <w:szCs w:val="28"/>
        </w:rPr>
        <w:t xml:space="preserve"> </w:t>
      </w:r>
      <w:proofErr w:type="spellStart"/>
      <w:r w:rsidRPr="001817E0">
        <w:rPr>
          <w:i/>
          <w:sz w:val="28"/>
          <w:szCs w:val="28"/>
        </w:rPr>
        <w:t>initial</w:t>
      </w:r>
      <w:proofErr w:type="spellEnd"/>
      <w:r w:rsidRPr="001817E0">
        <w:rPr>
          <w:i/>
          <w:sz w:val="28"/>
          <w:szCs w:val="28"/>
        </w:rPr>
        <w:t xml:space="preserve"> </w:t>
      </w:r>
      <w:proofErr w:type="spellStart"/>
      <w:r w:rsidRPr="001817E0">
        <w:rPr>
          <w:i/>
          <w:sz w:val="28"/>
          <w:szCs w:val="28"/>
        </w:rPr>
        <w:t>stage</w:t>
      </w:r>
      <w:proofErr w:type="spellEnd"/>
      <w:r w:rsidRPr="001817E0">
        <w:rPr>
          <w:i/>
          <w:sz w:val="28"/>
          <w:szCs w:val="28"/>
        </w:rPr>
        <w:t xml:space="preserve"> </w:t>
      </w:r>
      <w:proofErr w:type="spellStart"/>
      <w:r w:rsidRPr="001817E0">
        <w:rPr>
          <w:i/>
          <w:sz w:val="28"/>
          <w:szCs w:val="28"/>
        </w:rPr>
        <w:t>of</w:t>
      </w:r>
      <w:proofErr w:type="spellEnd"/>
      <w:r w:rsidRPr="001817E0">
        <w:rPr>
          <w:i/>
          <w:sz w:val="28"/>
          <w:szCs w:val="28"/>
        </w:rPr>
        <w:t xml:space="preserve"> </w:t>
      </w:r>
      <w:proofErr w:type="spellStart"/>
      <w:r w:rsidRPr="001817E0">
        <w:rPr>
          <w:i/>
          <w:sz w:val="28"/>
          <w:szCs w:val="28"/>
        </w:rPr>
        <w:t>development</w:t>
      </w:r>
      <w:proofErr w:type="spellEnd"/>
      <w:r w:rsidRPr="001817E0">
        <w:rPr>
          <w:i/>
          <w:sz w:val="28"/>
          <w:szCs w:val="28"/>
        </w:rPr>
        <w:t xml:space="preserve">. </w:t>
      </w:r>
      <w:proofErr w:type="spellStart"/>
      <w:r w:rsidRPr="001817E0">
        <w:rPr>
          <w:i/>
          <w:sz w:val="28"/>
          <w:szCs w:val="28"/>
        </w:rPr>
        <w:t>Recommendations</w:t>
      </w:r>
      <w:proofErr w:type="spellEnd"/>
      <w:r w:rsidRPr="001817E0">
        <w:rPr>
          <w:i/>
          <w:sz w:val="28"/>
          <w:szCs w:val="28"/>
        </w:rPr>
        <w:t xml:space="preserve"> </w:t>
      </w:r>
      <w:proofErr w:type="spellStart"/>
      <w:r w:rsidRPr="001817E0">
        <w:rPr>
          <w:i/>
          <w:sz w:val="28"/>
          <w:szCs w:val="28"/>
        </w:rPr>
        <w:t>are</w:t>
      </w:r>
      <w:proofErr w:type="spellEnd"/>
      <w:r w:rsidRPr="001817E0">
        <w:rPr>
          <w:i/>
          <w:sz w:val="28"/>
          <w:szCs w:val="28"/>
        </w:rPr>
        <w:t xml:space="preserve"> </w:t>
      </w:r>
      <w:proofErr w:type="spellStart"/>
      <w:r w:rsidRPr="001817E0">
        <w:rPr>
          <w:i/>
          <w:sz w:val="28"/>
          <w:szCs w:val="28"/>
        </w:rPr>
        <w:t>given</w:t>
      </w:r>
      <w:proofErr w:type="spellEnd"/>
      <w:r w:rsidRPr="001817E0">
        <w:rPr>
          <w:i/>
          <w:sz w:val="28"/>
          <w:szCs w:val="28"/>
        </w:rPr>
        <w:t xml:space="preserve"> </w:t>
      </w:r>
      <w:proofErr w:type="spellStart"/>
      <w:r w:rsidRPr="001817E0">
        <w:rPr>
          <w:i/>
          <w:sz w:val="28"/>
          <w:szCs w:val="28"/>
        </w:rPr>
        <w:t>regarding</w:t>
      </w:r>
      <w:proofErr w:type="spellEnd"/>
      <w:r w:rsidRPr="001817E0">
        <w:rPr>
          <w:i/>
          <w:sz w:val="28"/>
          <w:szCs w:val="28"/>
        </w:rPr>
        <w:t xml:space="preserve"> </w:t>
      </w:r>
      <w:proofErr w:type="spellStart"/>
      <w:r w:rsidRPr="001817E0">
        <w:rPr>
          <w:i/>
          <w:sz w:val="28"/>
          <w:szCs w:val="28"/>
        </w:rPr>
        <w:t>further</w:t>
      </w:r>
      <w:proofErr w:type="spellEnd"/>
      <w:r w:rsidRPr="001817E0">
        <w:rPr>
          <w:i/>
          <w:sz w:val="28"/>
          <w:szCs w:val="28"/>
        </w:rPr>
        <w:t xml:space="preserve"> </w:t>
      </w:r>
      <w:proofErr w:type="spellStart"/>
      <w:r w:rsidRPr="001817E0">
        <w:rPr>
          <w:i/>
          <w:sz w:val="28"/>
          <w:szCs w:val="28"/>
        </w:rPr>
        <w:t>steps</w:t>
      </w:r>
      <w:proofErr w:type="spellEnd"/>
      <w:r w:rsidRPr="001817E0">
        <w:rPr>
          <w:i/>
          <w:sz w:val="28"/>
          <w:szCs w:val="28"/>
        </w:rPr>
        <w:t xml:space="preserve"> </w:t>
      </w:r>
      <w:proofErr w:type="spellStart"/>
      <w:r w:rsidRPr="001817E0">
        <w:rPr>
          <w:i/>
          <w:sz w:val="28"/>
          <w:szCs w:val="28"/>
        </w:rPr>
        <w:t>in</w:t>
      </w:r>
      <w:proofErr w:type="spellEnd"/>
      <w:r w:rsidRPr="001817E0">
        <w:rPr>
          <w:i/>
          <w:sz w:val="28"/>
          <w:szCs w:val="28"/>
        </w:rPr>
        <w:t xml:space="preserve"> </w:t>
      </w:r>
      <w:proofErr w:type="spellStart"/>
      <w:r w:rsidRPr="001817E0">
        <w:rPr>
          <w:i/>
          <w:sz w:val="28"/>
          <w:szCs w:val="28"/>
        </w:rPr>
        <w:t>underground</w:t>
      </w:r>
      <w:proofErr w:type="spellEnd"/>
      <w:r w:rsidRPr="001817E0">
        <w:rPr>
          <w:i/>
          <w:sz w:val="28"/>
          <w:szCs w:val="28"/>
        </w:rPr>
        <w:t xml:space="preserve"> </w:t>
      </w:r>
      <w:proofErr w:type="spellStart"/>
      <w:r w:rsidRPr="001817E0">
        <w:rPr>
          <w:i/>
          <w:sz w:val="28"/>
          <w:szCs w:val="28"/>
        </w:rPr>
        <w:t>facilities</w:t>
      </w:r>
      <w:proofErr w:type="spellEnd"/>
      <w:r w:rsidRPr="001817E0">
        <w:rPr>
          <w:i/>
          <w:sz w:val="28"/>
          <w:szCs w:val="28"/>
        </w:rPr>
        <w:t>.</w:t>
      </w:r>
    </w:p>
    <w:p w14:paraId="34F29134" w14:textId="3D38CD49" w:rsidR="006E30FC" w:rsidRPr="001817E0" w:rsidRDefault="002460AB" w:rsidP="00FB59F5">
      <w:pPr>
        <w:spacing w:before="1"/>
        <w:ind w:left="710"/>
        <w:jc w:val="both"/>
        <w:rPr>
          <w:i/>
          <w:sz w:val="28"/>
          <w:szCs w:val="28"/>
        </w:rPr>
      </w:pPr>
      <w:proofErr w:type="spellStart"/>
      <w:r w:rsidRPr="001817E0">
        <w:rPr>
          <w:b/>
          <w:i/>
          <w:sz w:val="28"/>
          <w:szCs w:val="28"/>
        </w:rPr>
        <w:t>Keywords</w:t>
      </w:r>
      <w:proofErr w:type="spellEnd"/>
      <w:r w:rsidRPr="001817E0">
        <w:rPr>
          <w:i/>
          <w:sz w:val="28"/>
          <w:szCs w:val="28"/>
        </w:rPr>
        <w:t>:</w:t>
      </w:r>
      <w:r w:rsidRPr="001817E0">
        <w:rPr>
          <w:i/>
          <w:spacing w:val="-3"/>
          <w:sz w:val="28"/>
          <w:szCs w:val="28"/>
        </w:rPr>
        <w:t xml:space="preserve"> </w:t>
      </w:r>
      <w:r w:rsidRPr="001817E0">
        <w:rPr>
          <w:i/>
          <w:sz w:val="28"/>
          <w:szCs w:val="28"/>
        </w:rPr>
        <w:t>Left-Bank</w:t>
      </w:r>
      <w:r w:rsidRPr="001817E0">
        <w:rPr>
          <w:i/>
          <w:spacing w:val="-3"/>
          <w:sz w:val="28"/>
          <w:szCs w:val="28"/>
        </w:rPr>
        <w:t xml:space="preserve"> </w:t>
      </w:r>
      <w:proofErr w:type="spellStart"/>
      <w:r w:rsidRPr="001817E0">
        <w:rPr>
          <w:i/>
          <w:sz w:val="28"/>
          <w:szCs w:val="28"/>
        </w:rPr>
        <w:t>Ukraine</w:t>
      </w:r>
      <w:proofErr w:type="spellEnd"/>
      <w:r w:rsidRPr="001817E0">
        <w:rPr>
          <w:i/>
          <w:sz w:val="28"/>
          <w:szCs w:val="28"/>
        </w:rPr>
        <w:t xml:space="preserve">, </w:t>
      </w:r>
      <w:proofErr w:type="spellStart"/>
      <w:r w:rsidRPr="001817E0">
        <w:rPr>
          <w:i/>
          <w:sz w:val="28"/>
          <w:szCs w:val="28"/>
        </w:rPr>
        <w:t>historical</w:t>
      </w:r>
      <w:proofErr w:type="spellEnd"/>
      <w:r w:rsidRPr="001817E0">
        <w:rPr>
          <w:i/>
          <w:spacing w:val="-1"/>
          <w:sz w:val="28"/>
          <w:szCs w:val="28"/>
        </w:rPr>
        <w:t xml:space="preserve"> </w:t>
      </w:r>
      <w:proofErr w:type="spellStart"/>
      <w:r w:rsidRPr="001817E0">
        <w:rPr>
          <w:i/>
          <w:sz w:val="28"/>
          <w:szCs w:val="28"/>
        </w:rPr>
        <w:t>underground</w:t>
      </w:r>
      <w:proofErr w:type="spellEnd"/>
      <w:r w:rsidRPr="001817E0">
        <w:rPr>
          <w:i/>
          <w:spacing w:val="-1"/>
          <w:sz w:val="28"/>
          <w:szCs w:val="28"/>
        </w:rPr>
        <w:t xml:space="preserve"> </w:t>
      </w:r>
      <w:proofErr w:type="spellStart"/>
      <w:r w:rsidRPr="001817E0">
        <w:rPr>
          <w:i/>
          <w:sz w:val="28"/>
          <w:szCs w:val="28"/>
        </w:rPr>
        <w:t>structures</w:t>
      </w:r>
      <w:proofErr w:type="spellEnd"/>
      <w:r w:rsidRPr="001817E0">
        <w:rPr>
          <w:i/>
          <w:sz w:val="28"/>
          <w:szCs w:val="28"/>
        </w:rPr>
        <w:t xml:space="preserve">, </w:t>
      </w:r>
      <w:proofErr w:type="spellStart"/>
      <w:r w:rsidRPr="001817E0">
        <w:rPr>
          <w:i/>
          <w:spacing w:val="-2"/>
          <w:sz w:val="28"/>
          <w:szCs w:val="28"/>
        </w:rPr>
        <w:t>museumification</w:t>
      </w:r>
      <w:proofErr w:type="spellEnd"/>
      <w:r w:rsidRPr="001817E0">
        <w:rPr>
          <w:i/>
          <w:spacing w:val="-2"/>
          <w:sz w:val="28"/>
          <w:szCs w:val="28"/>
        </w:rPr>
        <w:t>.</w:t>
      </w:r>
    </w:p>
    <w:p w14:paraId="17B69490" w14:textId="2F86864E" w:rsidR="006E30FC" w:rsidRPr="00274B24" w:rsidRDefault="002460AB" w:rsidP="00274B24">
      <w:pPr>
        <w:pStyle w:val="a3"/>
        <w:ind w:left="6603"/>
        <w:rPr>
          <w:spacing w:val="-5"/>
          <w:sz w:val="28"/>
          <w:szCs w:val="28"/>
          <w:lang w:val="en-US"/>
        </w:rPr>
      </w:pPr>
      <w:r w:rsidRPr="001817E0">
        <w:rPr>
          <w:sz w:val="28"/>
          <w:szCs w:val="28"/>
        </w:rPr>
        <w:t>Подано</w:t>
      </w:r>
      <w:r w:rsidRPr="001817E0">
        <w:rPr>
          <w:spacing w:val="-2"/>
          <w:sz w:val="28"/>
          <w:szCs w:val="28"/>
        </w:rPr>
        <w:t xml:space="preserve"> </w:t>
      </w:r>
      <w:r w:rsidRPr="001817E0">
        <w:rPr>
          <w:sz w:val="28"/>
          <w:szCs w:val="28"/>
        </w:rPr>
        <w:t>до</w:t>
      </w:r>
      <w:r w:rsidRPr="001817E0">
        <w:rPr>
          <w:spacing w:val="-1"/>
          <w:sz w:val="28"/>
          <w:szCs w:val="28"/>
        </w:rPr>
        <w:t xml:space="preserve"> </w:t>
      </w:r>
      <w:r w:rsidRPr="001817E0">
        <w:rPr>
          <w:sz w:val="28"/>
          <w:szCs w:val="28"/>
        </w:rPr>
        <w:t>друку:</w:t>
      </w:r>
      <w:r w:rsidRPr="001817E0">
        <w:rPr>
          <w:spacing w:val="-2"/>
          <w:sz w:val="28"/>
          <w:szCs w:val="28"/>
        </w:rPr>
        <w:t xml:space="preserve"> </w:t>
      </w:r>
      <w:r w:rsidR="00FB59F5">
        <w:rPr>
          <w:sz w:val="28"/>
          <w:szCs w:val="28"/>
        </w:rPr>
        <w:t>05</w:t>
      </w:r>
      <w:r w:rsidRPr="001817E0">
        <w:rPr>
          <w:sz w:val="28"/>
          <w:szCs w:val="28"/>
        </w:rPr>
        <w:t>.0</w:t>
      </w:r>
      <w:r w:rsidR="00FB59F5">
        <w:rPr>
          <w:sz w:val="28"/>
          <w:szCs w:val="28"/>
        </w:rPr>
        <w:t>9</w:t>
      </w:r>
      <w:r w:rsidRPr="001817E0">
        <w:rPr>
          <w:sz w:val="28"/>
          <w:szCs w:val="28"/>
        </w:rPr>
        <w:t>.202</w:t>
      </w:r>
      <w:r w:rsidR="00FB59F5">
        <w:rPr>
          <w:sz w:val="28"/>
          <w:szCs w:val="28"/>
        </w:rPr>
        <w:t>6</w:t>
      </w:r>
      <w:r w:rsidRPr="001817E0">
        <w:rPr>
          <w:spacing w:val="-1"/>
          <w:sz w:val="28"/>
          <w:szCs w:val="28"/>
        </w:rPr>
        <w:t xml:space="preserve"> </w:t>
      </w:r>
      <w:r w:rsidRPr="001817E0">
        <w:rPr>
          <w:spacing w:val="-5"/>
          <w:sz w:val="28"/>
          <w:szCs w:val="28"/>
        </w:rPr>
        <w:t>р.</w:t>
      </w:r>
      <w:bookmarkEnd w:id="0"/>
    </w:p>
    <w:sectPr w:rsidR="006E30FC" w:rsidRPr="00274B24" w:rsidSect="00681A30">
      <w:pgSz w:w="11910" w:h="16840"/>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DC897" w14:textId="77777777" w:rsidR="00A90BDE" w:rsidRDefault="00A90BDE" w:rsidP="00681A30">
      <w:r>
        <w:separator/>
      </w:r>
    </w:p>
  </w:endnote>
  <w:endnote w:type="continuationSeparator" w:id="0">
    <w:p w14:paraId="7AE5AFDF" w14:textId="77777777" w:rsidR="00A90BDE" w:rsidRDefault="00A90BDE" w:rsidP="0068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D8E1E" w14:textId="77777777" w:rsidR="00A90BDE" w:rsidRDefault="00A90BDE" w:rsidP="00681A30">
      <w:r>
        <w:separator/>
      </w:r>
    </w:p>
  </w:footnote>
  <w:footnote w:type="continuationSeparator" w:id="0">
    <w:p w14:paraId="5D341370" w14:textId="77777777" w:rsidR="00A90BDE" w:rsidRDefault="00A90BDE" w:rsidP="00681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1429" w:hanging="360"/>
      </w:pPr>
      <w:rPr>
        <w:rFonts w:ascii="Times New Roman" w:hAnsi="Times New Roman" w:cs="Times New Roman"/>
        <w:bCs/>
        <w:i w:val="0"/>
        <w:iCs w:val="0"/>
        <w:color w:val="auto"/>
        <w:sz w:val="24"/>
        <w:szCs w:val="24"/>
        <w:lang w:val="uk-UA"/>
      </w:rPr>
    </w:lvl>
  </w:abstractNum>
  <w:abstractNum w:abstractNumId="1">
    <w:nsid w:val="1243542C"/>
    <w:multiLevelType w:val="hybridMultilevel"/>
    <w:tmpl w:val="F6ACEA5E"/>
    <w:lvl w:ilvl="0" w:tplc="56AED3A4">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6E352D2"/>
    <w:multiLevelType w:val="hybridMultilevel"/>
    <w:tmpl w:val="0F4E6376"/>
    <w:lvl w:ilvl="0" w:tplc="2B1091B8">
      <w:start w:val="1"/>
      <w:numFmt w:val="decimal"/>
      <w:lvlText w:val="%1."/>
      <w:lvlJc w:val="left"/>
      <w:pPr>
        <w:ind w:left="143" w:hanging="850"/>
      </w:pPr>
      <w:rPr>
        <w:rFonts w:ascii="Times New Roman" w:eastAsia="Times New Roman" w:hAnsi="Times New Roman" w:cs="Times New Roman" w:hint="default"/>
        <w:b w:val="0"/>
        <w:bCs w:val="0"/>
        <w:i w:val="0"/>
        <w:iCs w:val="0"/>
        <w:spacing w:val="0"/>
        <w:w w:val="100"/>
        <w:sz w:val="24"/>
        <w:szCs w:val="24"/>
        <w:lang w:val="uk-UA" w:eastAsia="en-US" w:bidi="ar-SA"/>
      </w:rPr>
    </w:lvl>
    <w:lvl w:ilvl="1" w:tplc="C7246C9C">
      <w:numFmt w:val="bullet"/>
      <w:lvlText w:val="•"/>
      <w:lvlJc w:val="left"/>
      <w:pPr>
        <w:ind w:left="1118" w:hanging="850"/>
      </w:pPr>
      <w:rPr>
        <w:rFonts w:hint="default"/>
        <w:lang w:val="uk-UA" w:eastAsia="en-US" w:bidi="ar-SA"/>
      </w:rPr>
    </w:lvl>
    <w:lvl w:ilvl="2" w:tplc="F4DC635E">
      <w:numFmt w:val="bullet"/>
      <w:lvlText w:val="•"/>
      <w:lvlJc w:val="left"/>
      <w:pPr>
        <w:ind w:left="2096" w:hanging="850"/>
      </w:pPr>
      <w:rPr>
        <w:rFonts w:hint="default"/>
        <w:lang w:val="uk-UA" w:eastAsia="en-US" w:bidi="ar-SA"/>
      </w:rPr>
    </w:lvl>
    <w:lvl w:ilvl="3" w:tplc="790076D4">
      <w:numFmt w:val="bullet"/>
      <w:lvlText w:val="•"/>
      <w:lvlJc w:val="left"/>
      <w:pPr>
        <w:ind w:left="3075" w:hanging="850"/>
      </w:pPr>
      <w:rPr>
        <w:rFonts w:hint="default"/>
        <w:lang w:val="uk-UA" w:eastAsia="en-US" w:bidi="ar-SA"/>
      </w:rPr>
    </w:lvl>
    <w:lvl w:ilvl="4" w:tplc="04325DAC">
      <w:numFmt w:val="bullet"/>
      <w:lvlText w:val="•"/>
      <w:lvlJc w:val="left"/>
      <w:pPr>
        <w:ind w:left="4053" w:hanging="850"/>
      </w:pPr>
      <w:rPr>
        <w:rFonts w:hint="default"/>
        <w:lang w:val="uk-UA" w:eastAsia="en-US" w:bidi="ar-SA"/>
      </w:rPr>
    </w:lvl>
    <w:lvl w:ilvl="5" w:tplc="EDB862E6">
      <w:numFmt w:val="bullet"/>
      <w:lvlText w:val="•"/>
      <w:lvlJc w:val="left"/>
      <w:pPr>
        <w:ind w:left="5031" w:hanging="850"/>
      </w:pPr>
      <w:rPr>
        <w:rFonts w:hint="default"/>
        <w:lang w:val="uk-UA" w:eastAsia="en-US" w:bidi="ar-SA"/>
      </w:rPr>
    </w:lvl>
    <w:lvl w:ilvl="6" w:tplc="B0484EAE">
      <w:numFmt w:val="bullet"/>
      <w:lvlText w:val="•"/>
      <w:lvlJc w:val="left"/>
      <w:pPr>
        <w:ind w:left="6010" w:hanging="850"/>
      </w:pPr>
      <w:rPr>
        <w:rFonts w:hint="default"/>
        <w:lang w:val="uk-UA" w:eastAsia="en-US" w:bidi="ar-SA"/>
      </w:rPr>
    </w:lvl>
    <w:lvl w:ilvl="7" w:tplc="D5BC2D96">
      <w:numFmt w:val="bullet"/>
      <w:lvlText w:val="•"/>
      <w:lvlJc w:val="left"/>
      <w:pPr>
        <w:ind w:left="6988" w:hanging="850"/>
      </w:pPr>
      <w:rPr>
        <w:rFonts w:hint="default"/>
        <w:lang w:val="uk-UA" w:eastAsia="en-US" w:bidi="ar-SA"/>
      </w:rPr>
    </w:lvl>
    <w:lvl w:ilvl="8" w:tplc="2B687E04">
      <w:numFmt w:val="bullet"/>
      <w:lvlText w:val="•"/>
      <w:lvlJc w:val="left"/>
      <w:pPr>
        <w:ind w:left="7966" w:hanging="850"/>
      </w:pPr>
      <w:rPr>
        <w:rFonts w:hint="default"/>
        <w:lang w:val="uk-UA" w:eastAsia="en-US" w:bidi="ar-SA"/>
      </w:rPr>
    </w:lvl>
  </w:abstractNum>
  <w:abstractNum w:abstractNumId="3">
    <w:nsid w:val="3E5328B1"/>
    <w:multiLevelType w:val="hybridMultilevel"/>
    <w:tmpl w:val="9B7ED562"/>
    <w:lvl w:ilvl="0" w:tplc="959ACBA4">
      <w:numFmt w:val="bullet"/>
      <w:lvlText w:val="–"/>
      <w:lvlJc w:val="left"/>
      <w:pPr>
        <w:ind w:left="904" w:hanging="195"/>
      </w:pPr>
      <w:rPr>
        <w:rFonts w:ascii="Times New Roman" w:eastAsia="Times New Roman" w:hAnsi="Times New Roman" w:cs="Times New Roman" w:hint="default"/>
        <w:spacing w:val="0"/>
        <w:w w:val="99"/>
        <w:lang w:val="uk-UA" w:eastAsia="en-US" w:bidi="ar-SA"/>
      </w:rPr>
    </w:lvl>
    <w:lvl w:ilvl="1" w:tplc="F140C800">
      <w:numFmt w:val="bullet"/>
      <w:lvlText w:val="•"/>
      <w:lvlJc w:val="left"/>
      <w:pPr>
        <w:ind w:left="1802" w:hanging="195"/>
      </w:pPr>
      <w:rPr>
        <w:rFonts w:hint="default"/>
        <w:lang w:val="uk-UA" w:eastAsia="en-US" w:bidi="ar-SA"/>
      </w:rPr>
    </w:lvl>
    <w:lvl w:ilvl="2" w:tplc="3A14604E">
      <w:numFmt w:val="bullet"/>
      <w:lvlText w:val="•"/>
      <w:lvlJc w:val="left"/>
      <w:pPr>
        <w:ind w:left="2704" w:hanging="195"/>
      </w:pPr>
      <w:rPr>
        <w:rFonts w:hint="default"/>
        <w:lang w:val="uk-UA" w:eastAsia="en-US" w:bidi="ar-SA"/>
      </w:rPr>
    </w:lvl>
    <w:lvl w:ilvl="3" w:tplc="0C2C407E">
      <w:numFmt w:val="bullet"/>
      <w:lvlText w:val="•"/>
      <w:lvlJc w:val="left"/>
      <w:pPr>
        <w:ind w:left="3607" w:hanging="195"/>
      </w:pPr>
      <w:rPr>
        <w:rFonts w:hint="default"/>
        <w:lang w:val="uk-UA" w:eastAsia="en-US" w:bidi="ar-SA"/>
      </w:rPr>
    </w:lvl>
    <w:lvl w:ilvl="4" w:tplc="87CAC06E">
      <w:numFmt w:val="bullet"/>
      <w:lvlText w:val="•"/>
      <w:lvlJc w:val="left"/>
      <w:pPr>
        <w:ind w:left="4509" w:hanging="195"/>
      </w:pPr>
      <w:rPr>
        <w:rFonts w:hint="default"/>
        <w:lang w:val="uk-UA" w:eastAsia="en-US" w:bidi="ar-SA"/>
      </w:rPr>
    </w:lvl>
    <w:lvl w:ilvl="5" w:tplc="D4405D1C">
      <w:numFmt w:val="bullet"/>
      <w:lvlText w:val="•"/>
      <w:lvlJc w:val="left"/>
      <w:pPr>
        <w:ind w:left="5411" w:hanging="195"/>
      </w:pPr>
      <w:rPr>
        <w:rFonts w:hint="default"/>
        <w:lang w:val="uk-UA" w:eastAsia="en-US" w:bidi="ar-SA"/>
      </w:rPr>
    </w:lvl>
    <w:lvl w:ilvl="6" w:tplc="50B6AEC4">
      <w:numFmt w:val="bullet"/>
      <w:lvlText w:val="•"/>
      <w:lvlJc w:val="left"/>
      <w:pPr>
        <w:ind w:left="6314" w:hanging="195"/>
      </w:pPr>
      <w:rPr>
        <w:rFonts w:hint="default"/>
        <w:lang w:val="uk-UA" w:eastAsia="en-US" w:bidi="ar-SA"/>
      </w:rPr>
    </w:lvl>
    <w:lvl w:ilvl="7" w:tplc="390CD782">
      <w:numFmt w:val="bullet"/>
      <w:lvlText w:val="•"/>
      <w:lvlJc w:val="left"/>
      <w:pPr>
        <w:ind w:left="7216" w:hanging="195"/>
      </w:pPr>
      <w:rPr>
        <w:rFonts w:hint="default"/>
        <w:lang w:val="uk-UA" w:eastAsia="en-US" w:bidi="ar-SA"/>
      </w:rPr>
    </w:lvl>
    <w:lvl w:ilvl="8" w:tplc="45F8CEAE">
      <w:numFmt w:val="bullet"/>
      <w:lvlText w:val="•"/>
      <w:lvlJc w:val="left"/>
      <w:pPr>
        <w:ind w:left="8118" w:hanging="195"/>
      </w:pPr>
      <w:rPr>
        <w:rFonts w:hint="default"/>
        <w:lang w:val="uk-UA" w:eastAsia="en-US" w:bidi="ar-SA"/>
      </w:rPr>
    </w:lvl>
  </w:abstractNum>
  <w:abstractNum w:abstractNumId="4">
    <w:nsid w:val="401A6D7F"/>
    <w:multiLevelType w:val="hybridMultilevel"/>
    <w:tmpl w:val="E5406D66"/>
    <w:lvl w:ilvl="0" w:tplc="66542BB8">
      <w:numFmt w:val="bullet"/>
      <w:lvlText w:val="-"/>
      <w:lvlJc w:val="left"/>
      <w:pPr>
        <w:ind w:left="407"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8CB699AE">
      <w:numFmt w:val="bullet"/>
      <w:lvlText w:val="•"/>
      <w:lvlJc w:val="left"/>
      <w:pPr>
        <w:ind w:left="896" w:hanging="284"/>
      </w:pPr>
      <w:rPr>
        <w:rFonts w:hint="default"/>
        <w:lang w:val="uk-UA" w:eastAsia="en-US" w:bidi="ar-SA"/>
      </w:rPr>
    </w:lvl>
    <w:lvl w:ilvl="2" w:tplc="465C965E">
      <w:numFmt w:val="bullet"/>
      <w:lvlText w:val="•"/>
      <w:lvlJc w:val="left"/>
      <w:pPr>
        <w:ind w:left="1392" w:hanging="284"/>
      </w:pPr>
      <w:rPr>
        <w:rFonts w:hint="default"/>
        <w:lang w:val="uk-UA" w:eastAsia="en-US" w:bidi="ar-SA"/>
      </w:rPr>
    </w:lvl>
    <w:lvl w:ilvl="3" w:tplc="34C26CE4">
      <w:numFmt w:val="bullet"/>
      <w:lvlText w:val="•"/>
      <w:lvlJc w:val="left"/>
      <w:pPr>
        <w:ind w:left="1888" w:hanging="284"/>
      </w:pPr>
      <w:rPr>
        <w:rFonts w:hint="default"/>
        <w:lang w:val="uk-UA" w:eastAsia="en-US" w:bidi="ar-SA"/>
      </w:rPr>
    </w:lvl>
    <w:lvl w:ilvl="4" w:tplc="E3A600C0">
      <w:numFmt w:val="bullet"/>
      <w:lvlText w:val="•"/>
      <w:lvlJc w:val="left"/>
      <w:pPr>
        <w:ind w:left="2385" w:hanging="284"/>
      </w:pPr>
      <w:rPr>
        <w:rFonts w:hint="default"/>
        <w:lang w:val="uk-UA" w:eastAsia="en-US" w:bidi="ar-SA"/>
      </w:rPr>
    </w:lvl>
    <w:lvl w:ilvl="5" w:tplc="13863A4C">
      <w:numFmt w:val="bullet"/>
      <w:lvlText w:val="•"/>
      <w:lvlJc w:val="left"/>
      <w:pPr>
        <w:ind w:left="2881" w:hanging="284"/>
      </w:pPr>
      <w:rPr>
        <w:rFonts w:hint="default"/>
        <w:lang w:val="uk-UA" w:eastAsia="en-US" w:bidi="ar-SA"/>
      </w:rPr>
    </w:lvl>
    <w:lvl w:ilvl="6" w:tplc="045A4A7A">
      <w:numFmt w:val="bullet"/>
      <w:lvlText w:val="•"/>
      <w:lvlJc w:val="left"/>
      <w:pPr>
        <w:ind w:left="3377" w:hanging="284"/>
      </w:pPr>
      <w:rPr>
        <w:rFonts w:hint="default"/>
        <w:lang w:val="uk-UA" w:eastAsia="en-US" w:bidi="ar-SA"/>
      </w:rPr>
    </w:lvl>
    <w:lvl w:ilvl="7" w:tplc="8B3AA6C0">
      <w:numFmt w:val="bullet"/>
      <w:lvlText w:val="•"/>
      <w:lvlJc w:val="left"/>
      <w:pPr>
        <w:ind w:left="3874" w:hanging="284"/>
      </w:pPr>
      <w:rPr>
        <w:rFonts w:hint="default"/>
        <w:lang w:val="uk-UA" w:eastAsia="en-US" w:bidi="ar-SA"/>
      </w:rPr>
    </w:lvl>
    <w:lvl w:ilvl="8" w:tplc="80409A00">
      <w:numFmt w:val="bullet"/>
      <w:lvlText w:val="•"/>
      <w:lvlJc w:val="left"/>
      <w:pPr>
        <w:ind w:left="4370" w:hanging="284"/>
      </w:pPr>
      <w:rPr>
        <w:rFonts w:hint="default"/>
        <w:lang w:val="uk-UA" w:eastAsia="en-US" w:bidi="ar-SA"/>
      </w:rPr>
    </w:lvl>
  </w:abstractNum>
  <w:abstractNum w:abstractNumId="5">
    <w:nsid w:val="508A0221"/>
    <w:multiLevelType w:val="hybridMultilevel"/>
    <w:tmpl w:val="A0763A02"/>
    <w:lvl w:ilvl="0" w:tplc="C6E6E22A">
      <w:numFmt w:val="bullet"/>
      <w:lvlText w:val="-"/>
      <w:lvlJc w:val="left"/>
      <w:pPr>
        <w:ind w:left="1070" w:hanging="207"/>
      </w:pPr>
      <w:rPr>
        <w:rFonts w:ascii="Times New Roman" w:eastAsia="Times New Roman" w:hAnsi="Times New Roman" w:cs="Times New Roman" w:hint="default"/>
        <w:spacing w:val="0"/>
        <w:w w:val="99"/>
        <w:lang w:val="uk-UA" w:eastAsia="en-US" w:bidi="ar-SA"/>
      </w:rPr>
    </w:lvl>
    <w:lvl w:ilvl="1" w:tplc="E7E4D4BE">
      <w:numFmt w:val="bullet"/>
      <w:lvlText w:val="•"/>
      <w:lvlJc w:val="left"/>
      <w:pPr>
        <w:ind w:left="1964" w:hanging="207"/>
      </w:pPr>
      <w:rPr>
        <w:rFonts w:hint="default"/>
        <w:lang w:val="uk-UA" w:eastAsia="en-US" w:bidi="ar-SA"/>
      </w:rPr>
    </w:lvl>
    <w:lvl w:ilvl="2" w:tplc="17AC6890">
      <w:numFmt w:val="bullet"/>
      <w:lvlText w:val="•"/>
      <w:lvlJc w:val="left"/>
      <w:pPr>
        <w:ind w:left="2848" w:hanging="207"/>
      </w:pPr>
      <w:rPr>
        <w:rFonts w:hint="default"/>
        <w:lang w:val="uk-UA" w:eastAsia="en-US" w:bidi="ar-SA"/>
      </w:rPr>
    </w:lvl>
    <w:lvl w:ilvl="3" w:tplc="C5E6B118">
      <w:numFmt w:val="bullet"/>
      <w:lvlText w:val="•"/>
      <w:lvlJc w:val="left"/>
      <w:pPr>
        <w:ind w:left="3733" w:hanging="207"/>
      </w:pPr>
      <w:rPr>
        <w:rFonts w:hint="default"/>
        <w:lang w:val="uk-UA" w:eastAsia="en-US" w:bidi="ar-SA"/>
      </w:rPr>
    </w:lvl>
    <w:lvl w:ilvl="4" w:tplc="8D4E706A">
      <w:numFmt w:val="bullet"/>
      <w:lvlText w:val="•"/>
      <w:lvlJc w:val="left"/>
      <w:pPr>
        <w:ind w:left="4617" w:hanging="207"/>
      </w:pPr>
      <w:rPr>
        <w:rFonts w:hint="default"/>
        <w:lang w:val="uk-UA" w:eastAsia="en-US" w:bidi="ar-SA"/>
      </w:rPr>
    </w:lvl>
    <w:lvl w:ilvl="5" w:tplc="EDAEAC24">
      <w:numFmt w:val="bullet"/>
      <w:lvlText w:val="•"/>
      <w:lvlJc w:val="left"/>
      <w:pPr>
        <w:ind w:left="5501" w:hanging="207"/>
      </w:pPr>
      <w:rPr>
        <w:rFonts w:hint="default"/>
        <w:lang w:val="uk-UA" w:eastAsia="en-US" w:bidi="ar-SA"/>
      </w:rPr>
    </w:lvl>
    <w:lvl w:ilvl="6" w:tplc="7F10319E">
      <w:numFmt w:val="bullet"/>
      <w:lvlText w:val="•"/>
      <w:lvlJc w:val="left"/>
      <w:pPr>
        <w:ind w:left="6386" w:hanging="207"/>
      </w:pPr>
      <w:rPr>
        <w:rFonts w:hint="default"/>
        <w:lang w:val="uk-UA" w:eastAsia="en-US" w:bidi="ar-SA"/>
      </w:rPr>
    </w:lvl>
    <w:lvl w:ilvl="7" w:tplc="D4C4018A">
      <w:numFmt w:val="bullet"/>
      <w:lvlText w:val="•"/>
      <w:lvlJc w:val="left"/>
      <w:pPr>
        <w:ind w:left="7270" w:hanging="207"/>
      </w:pPr>
      <w:rPr>
        <w:rFonts w:hint="default"/>
        <w:lang w:val="uk-UA" w:eastAsia="en-US" w:bidi="ar-SA"/>
      </w:rPr>
    </w:lvl>
    <w:lvl w:ilvl="8" w:tplc="89F0486C">
      <w:numFmt w:val="bullet"/>
      <w:lvlText w:val="•"/>
      <w:lvlJc w:val="left"/>
      <w:pPr>
        <w:ind w:left="8154" w:hanging="207"/>
      </w:pPr>
      <w:rPr>
        <w:rFonts w:hint="default"/>
        <w:lang w:val="uk-UA" w:eastAsia="en-US" w:bidi="ar-SA"/>
      </w:rPr>
    </w:lvl>
  </w:abstractNum>
  <w:abstractNum w:abstractNumId="6">
    <w:nsid w:val="6F097D2E"/>
    <w:multiLevelType w:val="hybridMultilevel"/>
    <w:tmpl w:val="2BB62980"/>
    <w:lvl w:ilvl="0" w:tplc="8ECA595C">
      <w:numFmt w:val="bullet"/>
      <w:lvlText w:val="•"/>
      <w:lvlJc w:val="left"/>
      <w:pPr>
        <w:ind w:left="143"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B1128BDE">
      <w:numFmt w:val="bullet"/>
      <w:lvlText w:val="•"/>
      <w:lvlJc w:val="left"/>
      <w:pPr>
        <w:ind w:left="1118" w:hanging="144"/>
      </w:pPr>
      <w:rPr>
        <w:rFonts w:hint="default"/>
        <w:lang w:val="uk-UA" w:eastAsia="en-US" w:bidi="ar-SA"/>
      </w:rPr>
    </w:lvl>
    <w:lvl w:ilvl="2" w:tplc="3F60B474">
      <w:numFmt w:val="bullet"/>
      <w:lvlText w:val="•"/>
      <w:lvlJc w:val="left"/>
      <w:pPr>
        <w:ind w:left="2096" w:hanging="144"/>
      </w:pPr>
      <w:rPr>
        <w:rFonts w:hint="default"/>
        <w:lang w:val="uk-UA" w:eastAsia="en-US" w:bidi="ar-SA"/>
      </w:rPr>
    </w:lvl>
    <w:lvl w:ilvl="3" w:tplc="676AE21A">
      <w:numFmt w:val="bullet"/>
      <w:lvlText w:val="•"/>
      <w:lvlJc w:val="left"/>
      <w:pPr>
        <w:ind w:left="3075" w:hanging="144"/>
      </w:pPr>
      <w:rPr>
        <w:rFonts w:hint="default"/>
        <w:lang w:val="uk-UA" w:eastAsia="en-US" w:bidi="ar-SA"/>
      </w:rPr>
    </w:lvl>
    <w:lvl w:ilvl="4" w:tplc="8E6AE454">
      <w:numFmt w:val="bullet"/>
      <w:lvlText w:val="•"/>
      <w:lvlJc w:val="left"/>
      <w:pPr>
        <w:ind w:left="4053" w:hanging="144"/>
      </w:pPr>
      <w:rPr>
        <w:rFonts w:hint="default"/>
        <w:lang w:val="uk-UA" w:eastAsia="en-US" w:bidi="ar-SA"/>
      </w:rPr>
    </w:lvl>
    <w:lvl w:ilvl="5" w:tplc="2D40737A">
      <w:numFmt w:val="bullet"/>
      <w:lvlText w:val="•"/>
      <w:lvlJc w:val="left"/>
      <w:pPr>
        <w:ind w:left="5031" w:hanging="144"/>
      </w:pPr>
      <w:rPr>
        <w:rFonts w:hint="default"/>
        <w:lang w:val="uk-UA" w:eastAsia="en-US" w:bidi="ar-SA"/>
      </w:rPr>
    </w:lvl>
    <w:lvl w:ilvl="6" w:tplc="ADE24C1C">
      <w:numFmt w:val="bullet"/>
      <w:lvlText w:val="•"/>
      <w:lvlJc w:val="left"/>
      <w:pPr>
        <w:ind w:left="6010" w:hanging="144"/>
      </w:pPr>
      <w:rPr>
        <w:rFonts w:hint="default"/>
        <w:lang w:val="uk-UA" w:eastAsia="en-US" w:bidi="ar-SA"/>
      </w:rPr>
    </w:lvl>
    <w:lvl w:ilvl="7" w:tplc="43241CF2">
      <w:numFmt w:val="bullet"/>
      <w:lvlText w:val="•"/>
      <w:lvlJc w:val="left"/>
      <w:pPr>
        <w:ind w:left="6988" w:hanging="144"/>
      </w:pPr>
      <w:rPr>
        <w:rFonts w:hint="default"/>
        <w:lang w:val="uk-UA" w:eastAsia="en-US" w:bidi="ar-SA"/>
      </w:rPr>
    </w:lvl>
    <w:lvl w:ilvl="8" w:tplc="EE3C1486">
      <w:numFmt w:val="bullet"/>
      <w:lvlText w:val="•"/>
      <w:lvlJc w:val="left"/>
      <w:pPr>
        <w:ind w:left="7966" w:hanging="144"/>
      </w:pPr>
      <w:rPr>
        <w:rFonts w:hint="default"/>
        <w:lang w:val="uk-UA" w:eastAsia="en-US" w:bidi="ar-SA"/>
      </w:rPr>
    </w:lvl>
  </w:abstractNum>
  <w:abstractNum w:abstractNumId="7">
    <w:nsid w:val="73FF4F2F"/>
    <w:multiLevelType w:val="hybridMultilevel"/>
    <w:tmpl w:val="0EF4064E"/>
    <w:lvl w:ilvl="0" w:tplc="3C2244A0">
      <w:start w:val="1"/>
      <w:numFmt w:val="decimal"/>
      <w:lvlText w:val="%1."/>
      <w:lvlJc w:val="left"/>
      <w:pPr>
        <w:ind w:left="143" w:hanging="850"/>
      </w:pPr>
      <w:rPr>
        <w:rFonts w:ascii="Times New Roman" w:eastAsia="Times New Roman" w:hAnsi="Times New Roman" w:cs="Times New Roman" w:hint="default"/>
        <w:b w:val="0"/>
        <w:bCs w:val="0"/>
        <w:i w:val="0"/>
        <w:iCs w:val="0"/>
        <w:spacing w:val="0"/>
        <w:w w:val="100"/>
        <w:sz w:val="24"/>
        <w:szCs w:val="24"/>
        <w:lang w:val="uk-UA" w:eastAsia="en-US" w:bidi="ar-SA"/>
      </w:rPr>
    </w:lvl>
    <w:lvl w:ilvl="1" w:tplc="3B1040BC">
      <w:numFmt w:val="bullet"/>
      <w:lvlText w:val="•"/>
      <w:lvlJc w:val="left"/>
      <w:pPr>
        <w:ind w:left="1118" w:hanging="850"/>
      </w:pPr>
      <w:rPr>
        <w:rFonts w:hint="default"/>
        <w:lang w:val="uk-UA" w:eastAsia="en-US" w:bidi="ar-SA"/>
      </w:rPr>
    </w:lvl>
    <w:lvl w:ilvl="2" w:tplc="CF987A4C">
      <w:numFmt w:val="bullet"/>
      <w:lvlText w:val="•"/>
      <w:lvlJc w:val="left"/>
      <w:pPr>
        <w:ind w:left="2096" w:hanging="850"/>
      </w:pPr>
      <w:rPr>
        <w:rFonts w:hint="default"/>
        <w:lang w:val="uk-UA" w:eastAsia="en-US" w:bidi="ar-SA"/>
      </w:rPr>
    </w:lvl>
    <w:lvl w:ilvl="3" w:tplc="5A3C402E">
      <w:numFmt w:val="bullet"/>
      <w:lvlText w:val="•"/>
      <w:lvlJc w:val="left"/>
      <w:pPr>
        <w:ind w:left="3075" w:hanging="850"/>
      </w:pPr>
      <w:rPr>
        <w:rFonts w:hint="default"/>
        <w:lang w:val="uk-UA" w:eastAsia="en-US" w:bidi="ar-SA"/>
      </w:rPr>
    </w:lvl>
    <w:lvl w:ilvl="4" w:tplc="AB72D986">
      <w:numFmt w:val="bullet"/>
      <w:lvlText w:val="•"/>
      <w:lvlJc w:val="left"/>
      <w:pPr>
        <w:ind w:left="4053" w:hanging="850"/>
      </w:pPr>
      <w:rPr>
        <w:rFonts w:hint="default"/>
        <w:lang w:val="uk-UA" w:eastAsia="en-US" w:bidi="ar-SA"/>
      </w:rPr>
    </w:lvl>
    <w:lvl w:ilvl="5" w:tplc="6BF4043E">
      <w:numFmt w:val="bullet"/>
      <w:lvlText w:val="•"/>
      <w:lvlJc w:val="left"/>
      <w:pPr>
        <w:ind w:left="5031" w:hanging="850"/>
      </w:pPr>
      <w:rPr>
        <w:rFonts w:hint="default"/>
        <w:lang w:val="uk-UA" w:eastAsia="en-US" w:bidi="ar-SA"/>
      </w:rPr>
    </w:lvl>
    <w:lvl w:ilvl="6" w:tplc="2720469E">
      <w:numFmt w:val="bullet"/>
      <w:lvlText w:val="•"/>
      <w:lvlJc w:val="left"/>
      <w:pPr>
        <w:ind w:left="6010" w:hanging="850"/>
      </w:pPr>
      <w:rPr>
        <w:rFonts w:hint="default"/>
        <w:lang w:val="uk-UA" w:eastAsia="en-US" w:bidi="ar-SA"/>
      </w:rPr>
    </w:lvl>
    <w:lvl w:ilvl="7" w:tplc="6A2EBF42">
      <w:numFmt w:val="bullet"/>
      <w:lvlText w:val="•"/>
      <w:lvlJc w:val="left"/>
      <w:pPr>
        <w:ind w:left="6988" w:hanging="850"/>
      </w:pPr>
      <w:rPr>
        <w:rFonts w:hint="default"/>
        <w:lang w:val="uk-UA" w:eastAsia="en-US" w:bidi="ar-SA"/>
      </w:rPr>
    </w:lvl>
    <w:lvl w:ilvl="8" w:tplc="C38EB3BC">
      <w:numFmt w:val="bullet"/>
      <w:lvlText w:val="•"/>
      <w:lvlJc w:val="left"/>
      <w:pPr>
        <w:ind w:left="7966" w:hanging="850"/>
      </w:pPr>
      <w:rPr>
        <w:rFonts w:hint="default"/>
        <w:lang w:val="uk-UA" w:eastAsia="en-US" w:bidi="ar-SA"/>
      </w:rPr>
    </w:lvl>
  </w:abstractNum>
  <w:num w:numId="1">
    <w:abstractNumId w:val="3"/>
  </w:num>
  <w:num w:numId="2">
    <w:abstractNumId w:val="4"/>
  </w:num>
  <w:num w:numId="3">
    <w:abstractNumId w:val="2"/>
  </w:num>
  <w:num w:numId="4">
    <w:abstractNumId w:val="7"/>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FC"/>
    <w:rsid w:val="000B17DF"/>
    <w:rsid w:val="000F75AB"/>
    <w:rsid w:val="00144949"/>
    <w:rsid w:val="001817E0"/>
    <w:rsid w:val="002460AB"/>
    <w:rsid w:val="00274B24"/>
    <w:rsid w:val="0031031E"/>
    <w:rsid w:val="003174E5"/>
    <w:rsid w:val="004F0AAD"/>
    <w:rsid w:val="00531A02"/>
    <w:rsid w:val="00590886"/>
    <w:rsid w:val="00681A30"/>
    <w:rsid w:val="006E30FC"/>
    <w:rsid w:val="00771718"/>
    <w:rsid w:val="007967C4"/>
    <w:rsid w:val="008D4539"/>
    <w:rsid w:val="009613E4"/>
    <w:rsid w:val="00A70051"/>
    <w:rsid w:val="00A90BDE"/>
    <w:rsid w:val="00B07E93"/>
    <w:rsid w:val="00B164C0"/>
    <w:rsid w:val="00B4150A"/>
    <w:rsid w:val="00B612C8"/>
    <w:rsid w:val="00B91450"/>
    <w:rsid w:val="00C56D7C"/>
    <w:rsid w:val="00E23622"/>
    <w:rsid w:val="00E30284"/>
    <w:rsid w:val="00EA1AFD"/>
    <w:rsid w:val="00F01DB7"/>
    <w:rsid w:val="00F22755"/>
    <w:rsid w:val="00FB3F0E"/>
    <w:rsid w:val="00FB59F5"/>
    <w:rsid w:val="00FE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756"/>
      <w:jc w:val="center"/>
      <w:outlineLvl w:val="0"/>
    </w:pPr>
    <w:rPr>
      <w:b/>
      <w:bCs/>
      <w:sz w:val="26"/>
      <w:szCs w:val="26"/>
    </w:rPr>
  </w:style>
  <w:style w:type="paragraph" w:styleId="2">
    <w:name w:val="heading 2"/>
    <w:basedOn w:val="a"/>
    <w:uiPriority w:val="1"/>
    <w:qFormat/>
    <w:pPr>
      <w:ind w:right="1"/>
      <w:jc w:val="center"/>
      <w:outlineLvl w:val="1"/>
    </w:pPr>
    <w:rPr>
      <w:b/>
      <w:bCs/>
      <w:sz w:val="24"/>
      <w:szCs w:val="24"/>
    </w:rPr>
  </w:style>
  <w:style w:type="paragraph" w:styleId="3">
    <w:name w:val="heading 3"/>
    <w:basedOn w:val="a"/>
    <w:uiPriority w:val="1"/>
    <w:qFormat/>
    <w:pPr>
      <w:spacing w:line="274" w:lineRule="exac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List Paragraph"/>
    <w:basedOn w:val="a"/>
    <w:uiPriority w:val="1"/>
    <w:qFormat/>
    <w:pPr>
      <w:ind w:left="143" w:firstLine="566"/>
    </w:pPr>
  </w:style>
  <w:style w:type="paragraph" w:customStyle="1" w:styleId="TableParagraph">
    <w:name w:val="Table Paragraph"/>
    <w:basedOn w:val="a"/>
    <w:uiPriority w:val="1"/>
    <w:qFormat/>
    <w:pPr>
      <w:ind w:left="107"/>
    </w:pPr>
  </w:style>
  <w:style w:type="character" w:styleId="a5">
    <w:name w:val="Hyperlink"/>
    <w:basedOn w:val="a0"/>
    <w:uiPriority w:val="99"/>
    <w:unhideWhenUsed/>
    <w:rsid w:val="000B17DF"/>
    <w:rPr>
      <w:color w:val="0000FF" w:themeColor="hyperlink"/>
      <w:u w:val="single"/>
    </w:rPr>
  </w:style>
  <w:style w:type="character" w:customStyle="1" w:styleId="UnresolvedMention">
    <w:name w:val="Unresolved Mention"/>
    <w:basedOn w:val="a0"/>
    <w:uiPriority w:val="99"/>
    <w:semiHidden/>
    <w:unhideWhenUsed/>
    <w:rsid w:val="000B17DF"/>
    <w:rPr>
      <w:color w:val="605E5C"/>
      <w:shd w:val="clear" w:color="auto" w:fill="E1DFDD"/>
    </w:rPr>
  </w:style>
  <w:style w:type="character" w:styleId="a6">
    <w:name w:val="FollowedHyperlink"/>
    <w:basedOn w:val="a0"/>
    <w:uiPriority w:val="99"/>
    <w:semiHidden/>
    <w:unhideWhenUsed/>
    <w:rsid w:val="000B17DF"/>
    <w:rPr>
      <w:color w:val="800080" w:themeColor="followedHyperlink"/>
      <w:u w:val="single"/>
    </w:rPr>
  </w:style>
  <w:style w:type="paragraph" w:styleId="a7">
    <w:name w:val="Balloon Text"/>
    <w:basedOn w:val="a"/>
    <w:link w:val="a8"/>
    <w:uiPriority w:val="99"/>
    <w:semiHidden/>
    <w:unhideWhenUsed/>
    <w:rsid w:val="00681A30"/>
    <w:rPr>
      <w:rFonts w:ascii="Tahoma" w:hAnsi="Tahoma" w:cs="Tahoma"/>
      <w:sz w:val="16"/>
      <w:szCs w:val="16"/>
    </w:rPr>
  </w:style>
  <w:style w:type="character" w:customStyle="1" w:styleId="a8">
    <w:name w:val="Текст выноски Знак"/>
    <w:basedOn w:val="a0"/>
    <w:link w:val="a7"/>
    <w:uiPriority w:val="99"/>
    <w:semiHidden/>
    <w:rsid w:val="00681A30"/>
    <w:rPr>
      <w:rFonts w:ascii="Tahoma" w:eastAsia="Times New Roman" w:hAnsi="Tahoma" w:cs="Tahoma"/>
      <w:sz w:val="16"/>
      <w:szCs w:val="16"/>
      <w:lang w:val="uk-UA"/>
    </w:rPr>
  </w:style>
  <w:style w:type="paragraph" w:styleId="a9">
    <w:name w:val="footnote text"/>
    <w:basedOn w:val="a"/>
    <w:link w:val="aa"/>
    <w:uiPriority w:val="99"/>
    <w:semiHidden/>
    <w:unhideWhenUsed/>
    <w:rsid w:val="00681A30"/>
    <w:rPr>
      <w:sz w:val="20"/>
      <w:szCs w:val="20"/>
    </w:rPr>
  </w:style>
  <w:style w:type="character" w:customStyle="1" w:styleId="aa">
    <w:name w:val="Текст сноски Знак"/>
    <w:basedOn w:val="a0"/>
    <w:link w:val="a9"/>
    <w:uiPriority w:val="99"/>
    <w:semiHidden/>
    <w:rsid w:val="00681A30"/>
    <w:rPr>
      <w:rFonts w:ascii="Times New Roman" w:eastAsia="Times New Roman" w:hAnsi="Times New Roman" w:cs="Times New Roman"/>
      <w:sz w:val="20"/>
      <w:szCs w:val="20"/>
      <w:lang w:val="uk-UA"/>
    </w:rPr>
  </w:style>
  <w:style w:type="character" w:styleId="ab">
    <w:name w:val="footnote reference"/>
    <w:basedOn w:val="a0"/>
    <w:uiPriority w:val="99"/>
    <w:semiHidden/>
    <w:unhideWhenUsed/>
    <w:rsid w:val="00681A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756"/>
      <w:jc w:val="center"/>
      <w:outlineLvl w:val="0"/>
    </w:pPr>
    <w:rPr>
      <w:b/>
      <w:bCs/>
      <w:sz w:val="26"/>
      <w:szCs w:val="26"/>
    </w:rPr>
  </w:style>
  <w:style w:type="paragraph" w:styleId="2">
    <w:name w:val="heading 2"/>
    <w:basedOn w:val="a"/>
    <w:uiPriority w:val="1"/>
    <w:qFormat/>
    <w:pPr>
      <w:ind w:right="1"/>
      <w:jc w:val="center"/>
      <w:outlineLvl w:val="1"/>
    </w:pPr>
    <w:rPr>
      <w:b/>
      <w:bCs/>
      <w:sz w:val="24"/>
      <w:szCs w:val="24"/>
    </w:rPr>
  </w:style>
  <w:style w:type="paragraph" w:styleId="3">
    <w:name w:val="heading 3"/>
    <w:basedOn w:val="a"/>
    <w:uiPriority w:val="1"/>
    <w:qFormat/>
    <w:pPr>
      <w:spacing w:line="274" w:lineRule="exac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List Paragraph"/>
    <w:basedOn w:val="a"/>
    <w:uiPriority w:val="1"/>
    <w:qFormat/>
    <w:pPr>
      <w:ind w:left="143" w:firstLine="566"/>
    </w:pPr>
  </w:style>
  <w:style w:type="paragraph" w:customStyle="1" w:styleId="TableParagraph">
    <w:name w:val="Table Paragraph"/>
    <w:basedOn w:val="a"/>
    <w:uiPriority w:val="1"/>
    <w:qFormat/>
    <w:pPr>
      <w:ind w:left="107"/>
    </w:pPr>
  </w:style>
  <w:style w:type="character" w:styleId="a5">
    <w:name w:val="Hyperlink"/>
    <w:basedOn w:val="a0"/>
    <w:uiPriority w:val="99"/>
    <w:unhideWhenUsed/>
    <w:rsid w:val="000B17DF"/>
    <w:rPr>
      <w:color w:val="0000FF" w:themeColor="hyperlink"/>
      <w:u w:val="single"/>
    </w:rPr>
  </w:style>
  <w:style w:type="character" w:customStyle="1" w:styleId="UnresolvedMention">
    <w:name w:val="Unresolved Mention"/>
    <w:basedOn w:val="a0"/>
    <w:uiPriority w:val="99"/>
    <w:semiHidden/>
    <w:unhideWhenUsed/>
    <w:rsid w:val="000B17DF"/>
    <w:rPr>
      <w:color w:val="605E5C"/>
      <w:shd w:val="clear" w:color="auto" w:fill="E1DFDD"/>
    </w:rPr>
  </w:style>
  <w:style w:type="character" w:styleId="a6">
    <w:name w:val="FollowedHyperlink"/>
    <w:basedOn w:val="a0"/>
    <w:uiPriority w:val="99"/>
    <w:semiHidden/>
    <w:unhideWhenUsed/>
    <w:rsid w:val="000B17DF"/>
    <w:rPr>
      <w:color w:val="800080" w:themeColor="followedHyperlink"/>
      <w:u w:val="single"/>
    </w:rPr>
  </w:style>
  <w:style w:type="paragraph" w:styleId="a7">
    <w:name w:val="Balloon Text"/>
    <w:basedOn w:val="a"/>
    <w:link w:val="a8"/>
    <w:uiPriority w:val="99"/>
    <w:semiHidden/>
    <w:unhideWhenUsed/>
    <w:rsid w:val="00681A30"/>
    <w:rPr>
      <w:rFonts w:ascii="Tahoma" w:hAnsi="Tahoma" w:cs="Tahoma"/>
      <w:sz w:val="16"/>
      <w:szCs w:val="16"/>
    </w:rPr>
  </w:style>
  <w:style w:type="character" w:customStyle="1" w:styleId="a8">
    <w:name w:val="Текст выноски Знак"/>
    <w:basedOn w:val="a0"/>
    <w:link w:val="a7"/>
    <w:uiPriority w:val="99"/>
    <w:semiHidden/>
    <w:rsid w:val="00681A30"/>
    <w:rPr>
      <w:rFonts w:ascii="Tahoma" w:eastAsia="Times New Roman" w:hAnsi="Tahoma" w:cs="Tahoma"/>
      <w:sz w:val="16"/>
      <w:szCs w:val="16"/>
      <w:lang w:val="uk-UA"/>
    </w:rPr>
  </w:style>
  <w:style w:type="paragraph" w:styleId="a9">
    <w:name w:val="footnote text"/>
    <w:basedOn w:val="a"/>
    <w:link w:val="aa"/>
    <w:uiPriority w:val="99"/>
    <w:semiHidden/>
    <w:unhideWhenUsed/>
    <w:rsid w:val="00681A30"/>
    <w:rPr>
      <w:sz w:val="20"/>
      <w:szCs w:val="20"/>
    </w:rPr>
  </w:style>
  <w:style w:type="character" w:customStyle="1" w:styleId="aa">
    <w:name w:val="Текст сноски Знак"/>
    <w:basedOn w:val="a0"/>
    <w:link w:val="a9"/>
    <w:uiPriority w:val="99"/>
    <w:semiHidden/>
    <w:rsid w:val="00681A30"/>
    <w:rPr>
      <w:rFonts w:ascii="Times New Roman" w:eastAsia="Times New Roman" w:hAnsi="Times New Roman" w:cs="Times New Roman"/>
      <w:sz w:val="20"/>
      <w:szCs w:val="20"/>
      <w:lang w:val="uk-UA"/>
    </w:rPr>
  </w:style>
  <w:style w:type="character" w:styleId="ab">
    <w:name w:val="footnote reference"/>
    <w:basedOn w:val="a0"/>
    <w:uiPriority w:val="99"/>
    <w:semiHidden/>
    <w:unhideWhenUsed/>
    <w:rsid w:val="00681A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rcid.org/0000-0002-9530-64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zaks_1978@ukr.net" TargetMode="External"/><Relationship Id="rId5" Type="http://schemas.openxmlformats.org/officeDocument/2006/relationships/settings" Target="settings.xml"/><Relationship Id="rId10" Type="http://schemas.openxmlformats.org/officeDocument/2006/relationships/hyperlink" Target="https://m.mynizhyn.com/news/misto-i-region/14552-u-nizhini-v-pidzemelljah-vidkriyut-muzei-vina.html&#1110;" TargetMode="External"/><Relationship Id="rId4" Type="http://schemas.microsoft.com/office/2007/relationships/stylesWithEffects" Target="stylesWithEffects.xml"/><Relationship Id="rId9" Type="http://schemas.openxmlformats.org/officeDocument/2006/relationships/hyperlink" Target="mailto:kozaks_1978@u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E3D7-534C-4E00-A7A6-60FE8795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dcterms:created xsi:type="dcterms:W3CDTF">2026-03-06T12:34:00Z</dcterms:created>
  <dcterms:modified xsi:type="dcterms:W3CDTF">2026-03-06T12:34:00Z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2010</vt:lpwstr>
  </property>
  <property fmtid="{D5CDD505-2E9C-101B-9397-08002B2CF9AE}" pid="4" name="LastSaved">
    <vt:filetime>2026-02-09T00:00:00Z</vt:filetime>
  </property>
  <property fmtid="{D5CDD505-2E9C-101B-9397-08002B2CF9AE}" pid="5" name="Producer">
    <vt:lpwstr>Microsoft® Word 2010</vt:lpwstr>
  </property>
</Properties>
</file>